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Сводный отчет</w:t>
      </w:r>
    </w:p>
    <w:p w:rsidR="007835E6" w:rsidRPr="009636EE" w:rsidRDefault="007835E6" w:rsidP="007835E6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Наименование разработчика проекта нормативного правового акта</w:t>
      </w:r>
      <w:r w:rsidRPr="00783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5E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амостоятельный отдел по экономическому развитию и инвестициям администрации Карагинского муниципального</w:t>
      </w:r>
      <w:r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36EE">
        <w:rPr>
          <w:rFonts w:ascii="Times New Roman" w:hAnsi="Times New Roman" w:cs="Times New Roman"/>
          <w:sz w:val="24"/>
          <w:szCs w:val="24"/>
        </w:rPr>
        <w:t xml:space="preserve">. Сведения о привлечении к разработке проекта нормативного правового акта иных органов местного самоуправления Карагинского муниципального района и (или) структурных подразделений администрации Карагинского муниципального района, руководителей организаций, интересы которых затрагивает проект правового акта, представителей общественных объединений и иных лиц: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 прив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кались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6EE">
        <w:rPr>
          <w:rFonts w:ascii="Times New Roman" w:hAnsi="Times New Roman" w:cs="Times New Roman"/>
          <w:sz w:val="24"/>
          <w:szCs w:val="24"/>
        </w:rPr>
        <w:t xml:space="preserve">. Вид и наименование проекта нормативного правового акта: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 Администрации Карагинского муниципального района от 01.12.2016г. № 234 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7835E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Создание условий для развития экономического потенциала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в Карагинского муниципального района на 2015-2017 годы»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4. Степень регулирующего воздействия проекта нормативного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Низкая степень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 нормативного правового акта определяется по следующим критериям:</w:t>
      </w:r>
    </w:p>
    <w:p w:rsidR="007835E6" w:rsidRP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Par262"/>
      <w:bookmarkEnd w:id="0"/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636EE">
        <w:rPr>
          <w:rFonts w:ascii="Times New Roman" w:hAnsi="Times New Roman" w:cs="Times New Roman"/>
          <w:sz w:val="24"/>
          <w:szCs w:val="24"/>
        </w:rPr>
        <w:t>.1. Обоснование отнесения проекта нормативного правового акт к определенной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 определяет новые порядки предоставления поддержки, не предусматривает изменения в части обязательств, запретов и ограничений для субъектов предпринимательской деятельности.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636EE">
        <w:rPr>
          <w:rFonts w:ascii="Times New Roman" w:hAnsi="Times New Roman" w:cs="Times New Roman"/>
          <w:sz w:val="24"/>
          <w:szCs w:val="24"/>
        </w:rPr>
        <w:t>.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Постановление направлено на совершенствование правового регулирования,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Федеральных законов от 24.07.2007 года № 209-ФЗ «О развитии малого и среднего предпринимательства в Российской Федерации», от 07.07.</w:t>
      </w:r>
      <w:smartTag w:uri="urn:schemas-microsoft-com:office:smarttags" w:element="metricconverter">
        <w:smartTagPr>
          <w:attr w:name="ProductID" w:val="2003 г"/>
        </w:smartTagPr>
        <w:r w:rsidRPr="00F1195F">
          <w:rPr>
            <w:rFonts w:ascii="Times New Roman" w:hAnsi="Times New Roman" w:cs="Times New Roman"/>
            <w:i/>
            <w:sz w:val="24"/>
            <w:szCs w:val="24"/>
            <w:u w:val="single"/>
          </w:rPr>
          <w:t>2003 г</w:t>
        </w:r>
      </w:smartTag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ода № 112- ФЗ «О личном подсобном хозяйстве», от 30.04.1999  года № 82 – ФЗ «О гарантиях прав коренных малочисленных народов Российской Федерации», </w:t>
      </w:r>
      <w:r w:rsidRPr="00F1195F">
        <w:rPr>
          <w:rFonts w:ascii="Times New Roman" w:hAnsi="Times New Roman" w:cs="Times New Roman"/>
          <w:bCs/>
          <w:i/>
          <w:sz w:val="24"/>
          <w:szCs w:val="24"/>
          <w:u w:val="single"/>
        </w:rPr>
        <w:t>от 31 июля 1998 г. N 145-ФЗ Бюджетный кодекс Российской Федерации,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также расширение видов поддержки.</w:t>
      </w:r>
      <w:proofErr w:type="gramEnd"/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 устанавливает сроки реализации, объемы финансирования, перечень наименования мероприятий.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Правовое регулирование направлено на создание благоприятных условий </w:t>
      </w:r>
      <w:proofErr w:type="gram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для</w:t>
      </w:r>
      <w:proofErr w:type="gram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развития субъектов малого предпринимательства;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сохранения и развития личных подсобных хозяйств в 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районе;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устойчивого развития коренных малочисленных народов Севера, Сибири и Дальнего Востока в 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районе;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жизнедеятельности коренных малочисленных народов Севера, </w:t>
      </w:r>
      <w:r w:rsidRPr="00F1195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ведущих традиционный образ жизни,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способствующих развитию оленеводства.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Негативные эффекты, связаны с существованием рассматриваемой проблемы: недостаточный уровень муниципальной поддержки темпы развития малого и среднего предпринимательства.</w:t>
      </w:r>
    </w:p>
    <w:p w:rsidR="007835E6" w:rsidRDefault="007835E6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6. Альтернативные способы решения проблемы (информационные или организационные средства, невмешательство) в случае изменения содержания прав и обязанностей субъектов предпринимательской и инвестиционной деятельности, изменения порядка реализации полномочий администрации Карагинского муниципального района в отношениях с субъектами предпринимательской и инвестиционной деятельности </w:t>
      </w:r>
    </w:p>
    <w:p w:rsidR="00F1195F" w:rsidRPr="00F1195F" w:rsidRDefault="00F1195F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Нормы постановления являются правоустанавливающими, устанавливают право субъектов малого и среднего предпринимательства обратиться за финансовой и консультационной поддержкой.</w:t>
      </w:r>
    </w:p>
    <w:p w:rsidR="00F1195F" w:rsidRPr="00F1195F" w:rsidRDefault="00F1195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Постановлением Администрации Карагинского муниципального района от 17.09.2014г. № 321</w:t>
      </w:r>
      <w:r w:rsidRPr="00F1195F">
        <w:rPr>
          <w:b/>
          <w:i/>
          <w:u w:val="single"/>
        </w:rPr>
        <w:t xml:space="preserve">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«Об утверждении Порядка разработки, реализации и оценки эффективности  муниципальных программ в 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 и Методических указаний по разработке и реализации муниципальных Программ в 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районе» муниципальная программа «</w:t>
      </w:r>
      <w:r w:rsidRPr="00F1195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Создание условий для развития экономического потенциала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Карагинского муниципального района на 2015-2017 годы» утверждается постановлением Главы Карагинского муниципального района. </w:t>
      </w:r>
      <w:proofErr w:type="gramEnd"/>
    </w:p>
    <w:p w:rsidR="00F1195F" w:rsidRPr="00F1195F" w:rsidRDefault="00F1195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Достижение поставленной цели возможны взаимодействии органов местного самоуправления и бизнеса, просвещения населения по средства официального сайта администрации Карагинского муниципального района (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Карагинский</w:t>
      </w:r>
      <w:proofErr w:type="gram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), официальной газеты администрации Карагинского муниципального района (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Карагинские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вести) и встречами представителей власти с предпринимателями и населением.</w:t>
      </w:r>
    </w:p>
    <w:p w:rsidR="002942F8" w:rsidRPr="002942F8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7. Выгоды от применения вариантов решения, предложенных проектом нормативного правового акта</w:t>
      </w:r>
      <w:r w:rsidR="002942F8">
        <w:rPr>
          <w:rFonts w:ascii="Times New Roman" w:hAnsi="Times New Roman" w:cs="Times New Roman"/>
          <w:sz w:val="24"/>
          <w:szCs w:val="24"/>
        </w:rPr>
        <w:t xml:space="preserve"> 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конкуренции, увеличение количества рабочих мест, повышение качества продукции, увеличение налоговых поступление в бюджеты всех уровней. </w:t>
      </w:r>
    </w:p>
    <w:p w:rsidR="007835E6" w:rsidRPr="002942F8" w:rsidRDefault="007835E6" w:rsidP="002942F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8. Поручение, на основании которого разработан проект нормативного правового акта (при наличии)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: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proofErr w:type="gramEnd"/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тсутствуют</w:t>
      </w:r>
    </w:p>
    <w:p w:rsidR="007835E6" w:rsidRPr="009636EE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Сведения о целях предлагаемого правового регулирования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обоснование их соответствия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</w:t>
      </w:r>
      <w:r w:rsidR="002B29F6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>, в которых формируются и обосновываются цели и приоритеты политики, направления реализации указанных целей, задачи, подлежащие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решению  для их реализации:</w:t>
      </w:r>
    </w:p>
    <w:p w:rsidR="002942F8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9</w:t>
      </w:r>
      <w:r w:rsidRPr="009636EE">
        <w:rPr>
          <w:rFonts w:ascii="Times New Roman" w:hAnsi="Times New Roman" w:cs="Times New Roman"/>
          <w:sz w:val="24"/>
          <w:szCs w:val="24"/>
        </w:rPr>
        <w:t>.1. Цели предлагаемого правового регулирования: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Правовое регулирование направлено на создание благоприятных условий </w:t>
      </w:r>
      <w:proofErr w:type="gramStart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для</w:t>
      </w:r>
      <w:proofErr w:type="gramEnd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развития субъектов малого предпринимательства; 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сохранения и развития личных подсобных хозяйств в </w:t>
      </w:r>
      <w:proofErr w:type="spellStart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районе; 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устойчивого развития коренных малочисленных народов Севера, Сибири и Дальнего Востока в </w:t>
      </w:r>
      <w:proofErr w:type="spellStart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районе; 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жизнедеятельности коренных малочисленных народов Севера, </w:t>
      </w:r>
      <w:r w:rsidRPr="002942F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ведущих традиционный образ жизни, </w:t>
      </w: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способствующих развитию оленеводства.</w:t>
      </w:r>
    </w:p>
    <w:p w:rsidR="007835E6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9.2. Установленные сроки достижения целей предлагаемого правового регулирования: 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2017 год</w:t>
      </w:r>
    </w:p>
    <w:p w:rsidR="007835E6" w:rsidRPr="002942F8" w:rsidRDefault="007835E6" w:rsidP="002942F8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Обоснование соответствия целей предлагаемого правового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Карагинского муниципального района, в которых формируются и обосновываются цели и приоритеты политики, направления  реализации указанных целей, задачи, подлежащие решению для их реализации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: 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основным стратегическими документами социально-экономического развития Российской Федерации, Камчатского края и Карагинского муниципального района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10. Оценка расходов (возможных поступлений) бюджета городского округа на организацию исполнения и исполнение полномочий, необходимых для реализации предлагаемого правового регулирования: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10.1. Наименование новых полномочий/обязанностей: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>не возникает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E458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10.2. Описание видов расходов (возможных поступлений) бюджета городского округа: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финансирование поддержки осуществляется за счет сред краевого и местный бюджетов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, предусмотренных на реализацию программы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36EE">
        <w:rPr>
          <w:rFonts w:ascii="Times New Roman" w:hAnsi="Times New Roman" w:cs="Times New Roman"/>
          <w:sz w:val="24"/>
          <w:szCs w:val="24"/>
        </w:rPr>
        <w:t>0.3. Количественная оценка расходов (возможных поступлений):</w:t>
      </w:r>
      <w:proofErr w:type="spellStart"/>
      <w:r w:rsidRPr="009636EE">
        <w:rPr>
          <w:rFonts w:ascii="Times New Roman" w:hAnsi="Times New Roman" w:cs="Times New Roman"/>
          <w:sz w:val="24"/>
          <w:szCs w:val="24"/>
        </w:rPr>
        <w:t>_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proofErr w:type="spellEnd"/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предусмотрены</w:t>
      </w:r>
      <w:proofErr w:type="gramEnd"/>
    </w:p>
    <w:p w:rsidR="00E4580A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10.4. Наименование структурного подразделения администрации Карагинского муниципального района, на который возложена организация исполнения полномочий, необходимых для реализации предлагаемого правового регулирования: </w:t>
      </w:r>
      <w:r w:rsidR="00E4580A" w:rsidRPr="007835E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="00E4580A" w:rsidRPr="0078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амостоятельный отдел по экономическому развитию и инвестициям администрации Карагинского </w:t>
      </w:r>
      <w:proofErr w:type="gramStart"/>
      <w:r w:rsidR="00E4580A" w:rsidRPr="007835E6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</w:t>
      </w:r>
      <w:proofErr w:type="gramEnd"/>
      <w:r w:rsidR="00E4580A"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835E6" w:rsidRPr="009636EE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11.1. Группа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субъекты малого и среднего предпринимательства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1.2. Оценка количества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>не более 3 субъектов в год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 и ограничений указанных субъектов:</w:t>
      </w:r>
    </w:p>
    <w:p w:rsidR="00E4580A" w:rsidRP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1. 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Предоставление грантов начинающим СМП - </w:t>
      </w:r>
      <w:r w:rsidRPr="00E4580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субсидии индивидуальным </w:t>
      </w:r>
      <w:r w:rsidRPr="00E4580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предпринимателям и юридическим лицам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создание собственного бизнеса, реализуется в соответствии с Порядком предоставления грантов  начинающим субъектам малого предпринимательства – субсидии индивидуальным предпринимателям и юридическим лицам  на создание собственного бизнеса;</w:t>
      </w:r>
    </w:p>
    <w:p w:rsidR="00E4580A" w:rsidRP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proofErr w:type="gramStart"/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>Предоставление субсидий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услуг), реализуется в соответствии с Порядком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услуг);</w:t>
      </w:r>
      <w:proofErr w:type="gramEnd"/>
    </w:p>
    <w:p w:rsidR="00E4580A" w:rsidRP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>3. Реализация социально-значимых проектов в соответствии с Порядком предоставления субсидий субъектам малого и среднего предпринимательства на реализацию социально-значимых проектов;</w:t>
      </w:r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2.1. Описание новых или изменения содержания существующих обязанностей и ограничений: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>изменение объемов финансирования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12.2. Порядок организации исполнения обязанностей и ограничений: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изменение объемов финансирования</w:t>
      </w:r>
    </w:p>
    <w:p w:rsidR="007835E6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12.3. Оценка изменений расходов субъектов предпринимательской и инвестиционной деятельности на осуществление деятельности, связанной с необходимостью соблюдать обязанности и ограничения, возлагаемые на них или изменяемые предлагаемым правовым регулированием:</w:t>
      </w:r>
      <w:r w:rsidR="00E4580A">
        <w:rPr>
          <w:rFonts w:ascii="Times New Roman" w:hAnsi="Times New Roman" w:cs="Times New Roman"/>
          <w:sz w:val="24"/>
          <w:szCs w:val="24"/>
        </w:rPr>
        <w:t xml:space="preserve">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изменение объемов финансирования </w:t>
      </w:r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 Оценка рисков невозможности решения проблемы предложенным способом и рисков негативных последствий: </w:t>
      </w:r>
    </w:p>
    <w:p w:rsidR="00907F3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 Риски решения проблемы предложенным способом: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13.1.1 Оценка вероятности наступления рисков: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F3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13.2. Риски негативных последствий: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835E6" w:rsidRPr="009636E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13.2.1 Оценка вероятности наступления рисков: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</w:p>
    <w:p w:rsidR="007835E6" w:rsidRPr="009636EE" w:rsidRDefault="007835E6" w:rsidP="00907F3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 Сведения о результатах публичных консультаций по проекту нормативного правового акта: </w:t>
      </w:r>
    </w:p>
    <w:p w:rsidR="00FB277F" w:rsidRDefault="007835E6" w:rsidP="00FB27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14.1. Полный электронный адрес размещения уведомления в информационно-телекоммуникационной сети «Интернет»: </w:t>
      </w:r>
      <w:proofErr w:type="spellStart"/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карагинский</w:t>
      </w:r>
      <w:proofErr w:type="gramStart"/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="00907F3E" w:rsidRPr="00907F3E">
        <w:rPr>
          <w:i/>
          <w:u w:val="single"/>
        </w:rPr>
        <w:t xml:space="preserve">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/strukturnye-podrazdelenija-akr/samostojatelnyjj-otdel-ekonomiki/orv/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835E6" w:rsidRPr="00FB277F" w:rsidRDefault="007835E6" w:rsidP="00FB277F">
      <w:pPr>
        <w:pStyle w:val="ConsPlusCel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14.2. Срок, в течение которого разработчиком проекта нормативного правового акта принимались предложения в связи с проведением публичных консультаций: </w:t>
      </w:r>
      <w:r w:rsidR="00A1223B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A1223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.02.2017 по 20.02.2017</w:t>
      </w:r>
    </w:p>
    <w:p w:rsidR="00F1195F" w:rsidRPr="009636EE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14.3.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Сведения об органах местного самоуправления Карагинского муниципального района и (или) структурных подразделений администрации Карагинского муниципального района и представителях предпринимательского сообщества, извещенных о проведении публичных консультаций: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дминистрация МО ГП «п. Оссора»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Карага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МО СП «с. Тымлат»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Ивашка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Ильпврское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>, ИП Коломиец Е.С., ООО Торговый дом «Радуга», ООО «</w:t>
      </w:r>
      <w:proofErr w:type="spellStart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>Салекан</w:t>
      </w:r>
      <w:proofErr w:type="spellEnd"/>
      <w:proofErr w:type="gramEnd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 xml:space="preserve">»,ИП </w:t>
      </w:r>
      <w:proofErr w:type="spellStart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>Филюшин</w:t>
      </w:r>
      <w:proofErr w:type="spellEnd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В.В., ИП </w:t>
      </w:r>
      <w:proofErr w:type="spellStart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>Фисханова</w:t>
      </w:r>
      <w:proofErr w:type="spellEnd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 xml:space="preserve"> Е.Д., ООО «Тамерлан», ООО «Цитадель», ИП Вербин Ю.В.  </w:t>
      </w:r>
    </w:p>
    <w:p w:rsidR="007835E6" w:rsidRPr="009636EE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14.4. Сведения о лицах, представивших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Pr="00440713" w:rsidRDefault="007835E6" w:rsidP="00F1195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14.5. Сведения о подразделениях (должностных лицах) разработчика проекта нормативного правого акта, рассмотревших представленные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начальник </w:t>
      </w:r>
      <w:r w:rsidR="00F1195F"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Самостоятельного отдела по экономическому развитию и инвестициям администрации Карагинского муниципального района </w:t>
      </w:r>
    </w:p>
    <w:p w:rsidR="007835E6" w:rsidRPr="00F1195F" w:rsidRDefault="007835E6" w:rsidP="00F1195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14.6. Иные сведения о проведении публичных консультаций: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 предложений</w:t>
      </w:r>
    </w:p>
    <w:p w:rsidR="00F1195F" w:rsidRDefault="007835E6" w:rsidP="00F1195F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F1195F" w:rsidRPr="00F11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95F" w:rsidRPr="00F1195F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F1195F" w:rsidRPr="00F1195F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 от 01.12.2016г. № 234 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F1195F" w:rsidRPr="00F1195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F1195F" w:rsidRPr="00F1195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Предложения в рамках публичных консультаций принимались с  </w:t>
      </w:r>
      <w:r w:rsidR="00F1195F">
        <w:rPr>
          <w:rFonts w:ascii="Times New Roman" w:hAnsi="Times New Roman" w:cs="Times New Roman"/>
          <w:sz w:val="24"/>
          <w:szCs w:val="24"/>
        </w:rPr>
        <w:t>10.02.217  по 20.02.2017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"/>
        <w:gridCol w:w="1524"/>
        <w:gridCol w:w="1276"/>
        <w:gridCol w:w="1275"/>
        <w:gridCol w:w="1276"/>
        <w:gridCol w:w="1418"/>
        <w:gridCol w:w="1134"/>
        <w:gridCol w:w="1275"/>
      </w:tblGrid>
      <w:tr w:rsidR="007835E6" w:rsidRPr="004524D8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Предложение участника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Результат рассмотрения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F1195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95F" w:rsidRDefault="007835E6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Всего:</w:t>
            </w:r>
            <w:r w:rsidR="00F1195F" w:rsidRPr="00F1195F">
              <w:rPr>
                <w:sz w:val="20"/>
                <w:szCs w:val="20"/>
              </w:rPr>
              <w:t xml:space="preserve">0 </w:t>
            </w:r>
          </w:p>
          <w:p w:rsidR="007835E6" w:rsidRPr="00F1195F" w:rsidRDefault="00F1195F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 xml:space="preserve">На электронный адрес </w:t>
            </w:r>
            <w:r w:rsidRPr="00F1195F">
              <w:rPr>
                <w:sz w:val="20"/>
                <w:szCs w:val="20"/>
                <w:lang w:val="en-US"/>
              </w:rPr>
              <w:t>e</w:t>
            </w:r>
            <w:r w:rsidRPr="00F1195F">
              <w:rPr>
                <w:sz w:val="20"/>
                <w:szCs w:val="20"/>
              </w:rPr>
              <w:t>-</w:t>
            </w:r>
            <w:r w:rsidRPr="00F1195F">
              <w:rPr>
                <w:sz w:val="20"/>
                <w:szCs w:val="20"/>
                <w:lang w:val="en-US"/>
              </w:rPr>
              <w:t>mail</w:t>
            </w:r>
            <w:r w:rsidRPr="00F1195F">
              <w:rPr>
                <w:sz w:val="20"/>
                <w:szCs w:val="20"/>
              </w:rPr>
              <w:t xml:space="preserve">: </w:t>
            </w:r>
            <w:hyperlink r:id="rId4" w:history="1">
              <w:r w:rsidRPr="00F1195F">
                <w:rPr>
                  <w:rStyle w:val="a3"/>
                  <w:sz w:val="20"/>
                  <w:szCs w:val="20"/>
                  <w:lang w:val="en-US"/>
                </w:rPr>
                <w:t>akmr</w:t>
              </w:r>
              <w:r w:rsidRPr="00F1195F">
                <w:rPr>
                  <w:rStyle w:val="a3"/>
                  <w:sz w:val="20"/>
                  <w:szCs w:val="20"/>
                </w:rPr>
                <w:t>@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karaginskaya</w:t>
              </w:r>
              <w:r w:rsidRPr="00F1195F">
                <w:rPr>
                  <w:rStyle w:val="a3"/>
                  <w:sz w:val="20"/>
                  <w:szCs w:val="20"/>
                </w:rPr>
                <w:t>.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Период:</w:t>
            </w:r>
          </w:p>
          <w:p w:rsidR="007835E6" w:rsidRPr="00F1195F" w:rsidRDefault="007835E6" w:rsidP="00F1195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 xml:space="preserve">с </w:t>
            </w:r>
            <w:r w:rsidR="00F1195F" w:rsidRPr="00F1195F">
              <w:rPr>
                <w:rFonts w:ascii="Times New Roman" w:hAnsi="Times New Roman" w:cs="Times New Roman"/>
              </w:rPr>
              <w:t>10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F1195F" w:rsidRPr="00F1195F">
              <w:rPr>
                <w:rFonts w:ascii="Times New Roman" w:hAnsi="Times New Roman" w:cs="Times New Roman"/>
              </w:rPr>
              <w:t>02.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17</w:t>
            </w:r>
            <w:r w:rsidRPr="00F1195F">
              <w:rPr>
                <w:rFonts w:ascii="Times New Roman" w:hAnsi="Times New Roman" w:cs="Times New Roman"/>
              </w:rPr>
              <w:t xml:space="preserve"> по </w:t>
            </w:r>
            <w:r w:rsidR="00F1195F" w:rsidRPr="00F1195F">
              <w:rPr>
                <w:rFonts w:ascii="Times New Roman" w:hAnsi="Times New Roman" w:cs="Times New Roman"/>
              </w:rPr>
              <w:t>20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F1195F" w:rsidRPr="00F1195F">
              <w:rPr>
                <w:rFonts w:ascii="Times New Roman" w:hAnsi="Times New Roman" w:cs="Times New Roman"/>
              </w:rPr>
              <w:t>02.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5399" w:rsidRDefault="00A054D4"/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инвестициям АКМР                                                                         А.С. Булыгина</w:t>
      </w:r>
    </w:p>
    <w:p w:rsidR="007835E6" w:rsidRPr="009636EE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835E6" w:rsidRDefault="007835E6" w:rsidP="007835E6"/>
    <w:p w:rsidR="007835E6" w:rsidRDefault="007835E6" w:rsidP="007835E6"/>
    <w:p w:rsidR="007835E6" w:rsidRDefault="007835E6" w:rsidP="007835E6"/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Булыгина А.С. </w:t>
      </w:r>
    </w:p>
    <w:p w:rsidR="007835E6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7835E6" w:rsidRDefault="007835E6"/>
    <w:sectPr w:rsidR="007835E6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35E6"/>
    <w:rsid w:val="0003730F"/>
    <w:rsid w:val="002942F8"/>
    <w:rsid w:val="002B29F6"/>
    <w:rsid w:val="006C7338"/>
    <w:rsid w:val="007835E6"/>
    <w:rsid w:val="00906DD7"/>
    <w:rsid w:val="00907F3E"/>
    <w:rsid w:val="00A054D4"/>
    <w:rsid w:val="00A1223B"/>
    <w:rsid w:val="00C05149"/>
    <w:rsid w:val="00D05E24"/>
    <w:rsid w:val="00D90F5D"/>
    <w:rsid w:val="00D95035"/>
    <w:rsid w:val="00E4580A"/>
    <w:rsid w:val="00E75FC1"/>
    <w:rsid w:val="00F1195F"/>
    <w:rsid w:val="00F13ADA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119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F1195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rsid w:val="00F11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5</cp:revision>
  <dcterms:created xsi:type="dcterms:W3CDTF">2017-11-27T05:11:00Z</dcterms:created>
  <dcterms:modified xsi:type="dcterms:W3CDTF">2017-11-28T03:22:00Z</dcterms:modified>
</cp:coreProperties>
</file>