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B7" w:rsidRDefault="007620B7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2C3">
        <w:rPr>
          <w:rFonts w:ascii="Times New Roman" w:hAnsi="Times New Roman" w:cs="Times New Roman"/>
          <w:b/>
          <w:color w:val="000000"/>
          <w:sz w:val="24"/>
          <w:szCs w:val="24"/>
        </w:rPr>
        <w:t>Заключение о предварительной оценк</w:t>
      </w:r>
      <w:r w:rsidR="00E77AB6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973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регулирующего воздействия </w:t>
      </w:r>
      <w:r w:rsidR="004737A5" w:rsidRPr="00E77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E77AB6" w:rsidRPr="00E77AB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4737A5" w:rsidRDefault="004737A5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0B7" w:rsidRPr="00175ADC" w:rsidRDefault="004737A5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Общее положение</w:t>
      </w:r>
    </w:p>
    <w:p w:rsidR="00B16E23" w:rsidRDefault="00B16E2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4112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732C3">
        <w:rPr>
          <w:rFonts w:ascii="Times New Roman" w:hAnsi="Times New Roman" w:cs="Times New Roman"/>
          <w:sz w:val="24"/>
          <w:szCs w:val="24"/>
        </w:rPr>
        <w:t>амостоятельны</w:t>
      </w:r>
      <w:r w:rsidR="00141125">
        <w:rPr>
          <w:rFonts w:ascii="Times New Roman" w:hAnsi="Times New Roman" w:cs="Times New Roman"/>
          <w:sz w:val="24"/>
          <w:szCs w:val="24"/>
        </w:rPr>
        <w:t>й</w:t>
      </w:r>
      <w:r w:rsidR="009732C3">
        <w:rPr>
          <w:rFonts w:ascii="Times New Roman" w:hAnsi="Times New Roman" w:cs="Times New Roman"/>
          <w:sz w:val="24"/>
          <w:szCs w:val="24"/>
        </w:rPr>
        <w:t xml:space="preserve"> отдел по экономическому развитию и инвестициям администрации Карагинского муниципального </w:t>
      </w:r>
      <w:r w:rsidR="0014112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737A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4112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4737A5">
        <w:rPr>
          <w:rFonts w:ascii="Times New Roman" w:hAnsi="Times New Roman" w:cs="Times New Roman"/>
          <w:sz w:val="24"/>
          <w:szCs w:val="24"/>
        </w:rPr>
        <w:t>Поряд</w:t>
      </w:r>
      <w:r w:rsidR="004737A5" w:rsidRPr="009636EE">
        <w:rPr>
          <w:rFonts w:ascii="Times New Roman" w:hAnsi="Times New Roman" w:cs="Times New Roman"/>
          <w:sz w:val="24"/>
          <w:szCs w:val="24"/>
        </w:rPr>
        <w:t>к</w:t>
      </w:r>
      <w:r w:rsidR="004737A5">
        <w:rPr>
          <w:rFonts w:ascii="Times New Roman" w:hAnsi="Times New Roman" w:cs="Times New Roman"/>
          <w:sz w:val="24"/>
          <w:szCs w:val="24"/>
        </w:rPr>
        <w:t>ом</w:t>
      </w:r>
      <w:r w:rsidR="004737A5" w:rsidRPr="009636EE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муниципальных нормативных правовых актов, разрабатываемых администрацией Карагинского муниципального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Карагинского муниципального района и затрагивающих вопросы осуществления предпринимательской и инвестиционной деятельности</w:t>
      </w:r>
      <w:r w:rsidR="004737A5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предварительной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регулирующего воздействия</w:t>
      </w:r>
      <w:r w:rsidR="004737A5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4737A5" w:rsidRPr="001D2B6C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</w:t>
      </w:r>
      <w:r w:rsidR="004737A5">
        <w:rPr>
          <w:rFonts w:ascii="Times New Roman" w:hAnsi="Times New Roman" w:cs="Times New Roman"/>
          <w:sz w:val="24"/>
          <w:szCs w:val="24"/>
        </w:rPr>
        <w:t>ого района от 21.12.2015г. № 242 (далее – Порядок) рассмотрено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4737A5">
        <w:rPr>
          <w:rFonts w:ascii="Times New Roman" w:hAnsi="Times New Roman" w:cs="Times New Roman"/>
          <w:sz w:val="24"/>
          <w:szCs w:val="24"/>
        </w:rPr>
        <w:t>е</w:t>
      </w:r>
      <w:r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BD2C67" w:rsidRPr="00BD2C67">
        <w:rPr>
          <w:rFonts w:ascii="Times New Roman" w:hAnsi="Times New Roman" w:cs="Times New Roman"/>
          <w:sz w:val="24"/>
          <w:szCs w:val="24"/>
        </w:rPr>
        <w:t xml:space="preserve">от 29.08.2016 г. № 177 «Об утверждении Порядка предоставления субсидий субъектам малого и среднего предпринимательства в рамках подпрограммы «Развитие субъектов малого и среднего предпринимательства в </w:t>
      </w:r>
      <w:proofErr w:type="spellStart"/>
      <w:r w:rsidR="00BD2C67" w:rsidRPr="00BD2C67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BD2C67" w:rsidRPr="00BD2C67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экономического потенциала в </w:t>
      </w:r>
      <w:proofErr w:type="spellStart"/>
      <w:r w:rsidR="00BD2C67" w:rsidRPr="00BD2C67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BD2C67" w:rsidRPr="00BD2C67">
        <w:rPr>
          <w:rFonts w:ascii="Times New Roman" w:hAnsi="Times New Roman" w:cs="Times New Roman"/>
          <w:sz w:val="24"/>
          <w:szCs w:val="24"/>
        </w:rPr>
        <w:t xml:space="preserve"> муниципальном районе на</w:t>
      </w:r>
      <w:proofErr w:type="gramEnd"/>
      <w:r w:rsidR="00BD2C67" w:rsidRPr="00BD2C67">
        <w:rPr>
          <w:rFonts w:ascii="Times New Roman" w:hAnsi="Times New Roman" w:cs="Times New Roman"/>
          <w:sz w:val="24"/>
          <w:szCs w:val="24"/>
        </w:rPr>
        <w:t xml:space="preserve"> 2015 -2017 гг.» </w:t>
      </w:r>
      <w:r>
        <w:rPr>
          <w:rFonts w:ascii="Times New Roman" w:hAnsi="Times New Roman" w:cs="Times New Roman"/>
          <w:sz w:val="24"/>
          <w:szCs w:val="24"/>
        </w:rPr>
        <w:t>(далее - Постановление)</w:t>
      </w:r>
      <w:r w:rsidR="0047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7A5">
        <w:rPr>
          <w:rFonts w:ascii="Times New Roman" w:hAnsi="Times New Roman" w:cs="Times New Roman"/>
          <w:color w:val="000000"/>
          <w:sz w:val="24"/>
          <w:szCs w:val="24"/>
        </w:rPr>
        <w:t>подготовленное С</w:t>
      </w:r>
      <w:r w:rsidR="004737A5">
        <w:rPr>
          <w:rFonts w:ascii="Times New Roman" w:hAnsi="Times New Roman" w:cs="Times New Roman"/>
          <w:sz w:val="24"/>
          <w:szCs w:val="24"/>
        </w:rPr>
        <w:t>амостоятельны</w:t>
      </w:r>
      <w:r w:rsidR="00350EA9">
        <w:rPr>
          <w:rFonts w:ascii="Times New Roman" w:hAnsi="Times New Roman" w:cs="Times New Roman"/>
          <w:sz w:val="24"/>
          <w:szCs w:val="24"/>
        </w:rPr>
        <w:t>м</w:t>
      </w:r>
      <w:r w:rsidR="004737A5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350EA9">
        <w:rPr>
          <w:rFonts w:ascii="Times New Roman" w:hAnsi="Times New Roman" w:cs="Times New Roman"/>
          <w:sz w:val="24"/>
          <w:szCs w:val="24"/>
        </w:rPr>
        <w:t>ом</w:t>
      </w:r>
      <w:r w:rsidR="004737A5">
        <w:rPr>
          <w:rFonts w:ascii="Times New Roman" w:hAnsi="Times New Roman" w:cs="Times New Roman"/>
          <w:sz w:val="24"/>
          <w:szCs w:val="24"/>
        </w:rPr>
        <w:t xml:space="preserve"> по экономическому развитию и инвестициям администрации Карагинского </w:t>
      </w:r>
      <w:proofErr w:type="gramStart"/>
      <w:r w:rsidR="004737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737A5">
        <w:rPr>
          <w:rFonts w:ascii="Times New Roman" w:hAnsi="Times New Roman" w:cs="Times New Roman"/>
          <w:sz w:val="24"/>
          <w:szCs w:val="24"/>
        </w:rPr>
        <w:t xml:space="preserve"> (далее – орган-разработчик).</w:t>
      </w:r>
    </w:p>
    <w:p w:rsidR="004737A5" w:rsidRDefault="004737A5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46D" w:rsidRPr="00175ADC" w:rsidRDefault="0075346D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b/>
          <w:color w:val="000000"/>
          <w:sz w:val="24"/>
          <w:szCs w:val="24"/>
        </w:rPr>
        <w:t>Описание существующей проблемы</w:t>
      </w:r>
    </w:p>
    <w:p w:rsidR="007620B7" w:rsidRDefault="00A815A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EA9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0EA9">
        <w:rPr>
          <w:rFonts w:ascii="Times New Roman" w:hAnsi="Times New Roman" w:cs="Times New Roman"/>
          <w:sz w:val="24"/>
          <w:szCs w:val="24"/>
        </w:rPr>
        <w:t xml:space="preserve">к предоставления </w:t>
      </w:r>
      <w:r w:rsidR="00BD2C67" w:rsidRPr="00BD2C67">
        <w:rPr>
          <w:rFonts w:ascii="Times New Roman" w:hAnsi="Times New Roman" w:cs="Times New Roman"/>
          <w:sz w:val="24"/>
          <w:szCs w:val="24"/>
        </w:rPr>
        <w:t xml:space="preserve">субсидий субъектам малого и среднего предпринимательства в рамках подпрограммы «Развитие субъектов малого и среднего предпринимательства в </w:t>
      </w:r>
      <w:proofErr w:type="spellStart"/>
      <w:r w:rsidR="00BD2C67" w:rsidRPr="00BD2C67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BD2C67" w:rsidRPr="00BD2C67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экономического потенциала в </w:t>
      </w:r>
      <w:proofErr w:type="spellStart"/>
      <w:r w:rsidR="00BD2C67" w:rsidRPr="00BD2C67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BD2C67" w:rsidRPr="00BD2C67">
        <w:rPr>
          <w:rFonts w:ascii="Times New Roman" w:hAnsi="Times New Roman" w:cs="Times New Roman"/>
          <w:sz w:val="24"/>
          <w:szCs w:val="24"/>
        </w:rPr>
        <w:t xml:space="preserve"> муниципальном районе на 2015 -2017 гг.»</w:t>
      </w:r>
      <w:r>
        <w:rPr>
          <w:rFonts w:ascii="Times New Roman" w:hAnsi="Times New Roman" w:cs="Times New Roman"/>
          <w:sz w:val="24"/>
          <w:szCs w:val="24"/>
        </w:rPr>
        <w:t>, разработан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="00226E18" w:rsidRPr="00A815A3">
        <w:rPr>
          <w:rFonts w:ascii="Times New Roman" w:hAnsi="Times New Roman" w:cs="Times New Roman"/>
          <w:sz w:val="24"/>
          <w:szCs w:val="24"/>
        </w:rPr>
        <w:t>Федеральн</w:t>
      </w:r>
      <w:r w:rsidRPr="00A815A3">
        <w:rPr>
          <w:rFonts w:ascii="Times New Roman" w:hAnsi="Times New Roman" w:cs="Times New Roman"/>
          <w:sz w:val="24"/>
          <w:szCs w:val="24"/>
        </w:rPr>
        <w:t>ым</w:t>
      </w:r>
      <w:r w:rsidR="00226E18" w:rsidRPr="00226E1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26E18" w:rsidRPr="00226E18">
        <w:rPr>
          <w:rFonts w:ascii="Times New Roman" w:hAnsi="Times New Roman" w:cs="Times New Roman"/>
          <w:sz w:val="24"/>
          <w:szCs w:val="24"/>
        </w:rPr>
        <w:t xml:space="preserve"> № 209-ФЗ от 24.07.2007 года «О развитии малого и среднего предпринимательства в Российской Федерации», статьи 78 Бюджетного кодекса</w:t>
      </w:r>
      <w:proofErr w:type="gramEnd"/>
      <w:r w:rsidR="00226E18" w:rsidRPr="00226E18">
        <w:rPr>
          <w:rFonts w:ascii="Times New Roman" w:hAnsi="Times New Roman" w:cs="Times New Roman"/>
          <w:sz w:val="24"/>
          <w:szCs w:val="24"/>
        </w:rPr>
        <w:t xml:space="preserve"> Российской Федерации от 31 июля 1998 г. N 145-ФЗ, а также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26E18">
        <w:rPr>
          <w:rFonts w:ascii="Times New Roman" w:hAnsi="Times New Roman" w:cs="Times New Roman"/>
          <w:sz w:val="24"/>
          <w:szCs w:val="24"/>
        </w:rPr>
        <w:t>расширени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6E18" w:rsidRPr="00226E18">
        <w:rPr>
          <w:rFonts w:ascii="Times New Roman" w:hAnsi="Times New Roman" w:cs="Times New Roman"/>
          <w:sz w:val="24"/>
          <w:szCs w:val="24"/>
        </w:rPr>
        <w:t xml:space="preserve"> мер поддержки субъектам предпринимательства</w:t>
      </w:r>
      <w:r w:rsidR="0075346D">
        <w:rPr>
          <w:rFonts w:ascii="Times New Roman" w:hAnsi="Times New Roman" w:cs="Times New Roman"/>
          <w:sz w:val="24"/>
          <w:szCs w:val="24"/>
        </w:rPr>
        <w:t>.</w:t>
      </w:r>
    </w:p>
    <w:p w:rsidR="0075346D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устанавливает сроки</w:t>
      </w:r>
      <w:r w:rsidR="006E1587">
        <w:rPr>
          <w:rFonts w:ascii="Times New Roman" w:hAnsi="Times New Roman" w:cs="Times New Roman"/>
          <w:sz w:val="24"/>
          <w:szCs w:val="24"/>
        </w:rPr>
        <w:t>, порядок</w:t>
      </w:r>
      <w:r w:rsidR="00812ED6">
        <w:rPr>
          <w:rFonts w:ascii="Times New Roman" w:hAnsi="Times New Roman" w:cs="Times New Roman"/>
          <w:sz w:val="24"/>
          <w:szCs w:val="24"/>
        </w:rPr>
        <w:t>, объем</w:t>
      </w:r>
      <w:r w:rsidR="006E1587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812ED6">
        <w:rPr>
          <w:rFonts w:ascii="Times New Roman" w:hAnsi="Times New Roman" w:cs="Times New Roman"/>
          <w:sz w:val="24"/>
          <w:szCs w:val="24"/>
        </w:rPr>
        <w:t xml:space="preserve"> предоставления поддержки.</w:t>
      </w:r>
    </w:p>
    <w:p w:rsidR="00804F83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направлено </w:t>
      </w:r>
      <w:r w:rsidR="00804F8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6D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</w:t>
      </w:r>
      <w:proofErr w:type="gramStart"/>
      <w:r w:rsidRPr="007534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04F83">
        <w:rPr>
          <w:rFonts w:ascii="Times New Roman" w:hAnsi="Times New Roman" w:cs="Times New Roman"/>
          <w:sz w:val="24"/>
          <w:szCs w:val="24"/>
        </w:rPr>
        <w:t>: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развития субъектов малого предпринимательства</w:t>
      </w:r>
      <w:r w:rsidR="009A4BAB">
        <w:rPr>
          <w:rFonts w:ascii="Times New Roman" w:hAnsi="Times New Roman" w:cs="Times New Roman"/>
          <w:sz w:val="24"/>
          <w:szCs w:val="24"/>
        </w:rPr>
        <w:t xml:space="preserve">, </w:t>
      </w:r>
      <w:r w:rsidR="009A4BAB" w:rsidRPr="009A4BA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A4BAB">
        <w:rPr>
          <w:rFonts w:ascii="Times New Roman" w:hAnsi="Times New Roman" w:cs="Times New Roman"/>
          <w:sz w:val="24"/>
          <w:szCs w:val="24"/>
        </w:rPr>
        <w:t>поддержки</w:t>
      </w:r>
      <w:r w:rsidR="009A4BAB" w:rsidRPr="009A4BAB"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 </w:t>
      </w:r>
      <w:r w:rsidR="009A4BAB">
        <w:rPr>
          <w:rFonts w:ascii="Times New Roman" w:hAnsi="Times New Roman" w:cs="Times New Roman"/>
          <w:sz w:val="24"/>
          <w:szCs w:val="24"/>
        </w:rPr>
        <w:t>для</w:t>
      </w:r>
      <w:r w:rsidR="009A4BAB" w:rsidRPr="009A4BAB">
        <w:rPr>
          <w:rFonts w:ascii="Times New Roman" w:hAnsi="Times New Roman" w:cs="Times New Roman"/>
          <w:sz w:val="24"/>
          <w:szCs w:val="24"/>
        </w:rPr>
        <w:t xml:space="preserve"> </w:t>
      </w:r>
      <w:r w:rsidR="006B6FD2">
        <w:rPr>
          <w:rFonts w:ascii="Times New Roman" w:hAnsi="Times New Roman" w:cs="Times New Roman"/>
          <w:sz w:val="24"/>
          <w:szCs w:val="24"/>
        </w:rPr>
        <w:t>реализации социально-значимого проекта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Негативные эффекты, связаны с существованием рассматриваемой проблемы: недостаточный уровень муниципальной поддержки</w:t>
      </w:r>
      <w:r w:rsidR="009A4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темпы развития малого и среднего предпринимательства.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регулирования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F83">
        <w:rPr>
          <w:rFonts w:ascii="Times New Roman" w:hAnsi="Times New Roman" w:cs="Times New Roman"/>
          <w:sz w:val="24"/>
          <w:szCs w:val="24"/>
        </w:rPr>
        <w:t>Постановление 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с целью улучшения условий для осуществления предпринимательской деятельности, стимулирования предпринимательской активности, развитие </w:t>
      </w:r>
      <w:r w:rsidR="00C97CE9">
        <w:rPr>
          <w:rFonts w:ascii="Times New Roman" w:hAnsi="Times New Roman" w:cs="Times New Roman"/>
          <w:sz w:val="24"/>
          <w:szCs w:val="24"/>
        </w:rPr>
        <w:t>новых рынков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 </w:t>
      </w:r>
      <w:r w:rsidRPr="0080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83">
        <w:rPr>
          <w:rFonts w:ascii="Times New Roman" w:hAnsi="Times New Roman" w:cs="Times New Roman"/>
          <w:b/>
          <w:sz w:val="24"/>
          <w:szCs w:val="24"/>
        </w:rPr>
        <w:t>Возможные варианты достижения поставленной цели</w:t>
      </w:r>
    </w:p>
    <w:p w:rsidR="00804F83" w:rsidRDefault="007544FB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постановления являются </w:t>
      </w:r>
      <w:r w:rsidRPr="0085404F">
        <w:rPr>
          <w:rFonts w:ascii="Times New Roman" w:hAnsi="Times New Roman" w:cs="Times New Roman"/>
          <w:sz w:val="24"/>
          <w:szCs w:val="24"/>
        </w:rPr>
        <w:t>правоустанавливающими, устанавливают</w:t>
      </w:r>
      <w:r>
        <w:rPr>
          <w:rFonts w:ascii="Times New Roman" w:hAnsi="Times New Roman" w:cs="Times New Roman"/>
          <w:sz w:val="24"/>
          <w:szCs w:val="24"/>
        </w:rPr>
        <w:t xml:space="preserve"> право субъектов малого и среднего предпринимательства обратиться за финансовой поддержкой.</w:t>
      </w:r>
    </w:p>
    <w:p w:rsidR="00ED6FFB" w:rsidRDefault="00ED6F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D6FFB">
        <w:rPr>
          <w:rFonts w:ascii="Times New Roman" w:hAnsi="Times New Roman" w:cs="Times New Roman"/>
          <w:sz w:val="24"/>
          <w:szCs w:val="24"/>
        </w:rPr>
        <w:t>соответствии с Федеральным законом № 209-ФЗ от 24.07.2007 года «О развитии малого и среднего предпринимательства в Российской Федерации», статьи 78 Бюджетного кодекса Российской Федерации от 31 июля 1998 г. N 145-ФЗ, а также в целях расширения мер поддержки субъектам предпринимательства</w:t>
      </w:r>
      <w:r w:rsidR="00C71294">
        <w:rPr>
          <w:rFonts w:ascii="Times New Roman" w:hAnsi="Times New Roman" w:cs="Times New Roman"/>
          <w:sz w:val="24"/>
          <w:szCs w:val="24"/>
        </w:rPr>
        <w:t xml:space="preserve">, </w:t>
      </w:r>
      <w:r w:rsidRPr="00ED6FF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B6FD2" w:rsidRPr="006B6FD2">
        <w:rPr>
          <w:rFonts w:ascii="Times New Roman" w:hAnsi="Times New Roman" w:cs="Times New Roman"/>
          <w:sz w:val="24"/>
          <w:szCs w:val="24"/>
        </w:rPr>
        <w:t xml:space="preserve">предоставления субсидий субъектам малого и среднего предпринимательства в рамках подпрограммы «Развитие субъектов малого и среднего предпринимательства в </w:t>
      </w:r>
      <w:proofErr w:type="spellStart"/>
      <w:r w:rsidR="006B6FD2" w:rsidRPr="006B6FD2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6B6FD2" w:rsidRPr="006B6FD2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proofErr w:type="gramEnd"/>
      <w:r w:rsidR="006B6FD2" w:rsidRPr="006B6FD2">
        <w:rPr>
          <w:rFonts w:ascii="Times New Roman" w:hAnsi="Times New Roman" w:cs="Times New Roman"/>
          <w:sz w:val="24"/>
          <w:szCs w:val="24"/>
        </w:rPr>
        <w:t xml:space="preserve"> районе» муниципальной программы «Создание условий для развития экономического потенциала в </w:t>
      </w:r>
      <w:proofErr w:type="spellStart"/>
      <w:r w:rsidR="006B6FD2" w:rsidRPr="006B6FD2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6B6FD2" w:rsidRPr="006B6FD2">
        <w:rPr>
          <w:rFonts w:ascii="Times New Roman" w:hAnsi="Times New Roman" w:cs="Times New Roman"/>
          <w:sz w:val="24"/>
          <w:szCs w:val="24"/>
        </w:rPr>
        <w:t xml:space="preserve"> муниципальном районе на 2015 -2017 гг.»</w:t>
      </w:r>
      <w:r w:rsidR="00E737AE">
        <w:rPr>
          <w:rFonts w:ascii="Times New Roman" w:hAnsi="Times New Roman" w:cs="Times New Roman"/>
          <w:sz w:val="24"/>
          <w:szCs w:val="24"/>
        </w:rPr>
        <w:t>,</w:t>
      </w:r>
      <w:r w:rsidR="00E737AE" w:rsidRPr="00E73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7A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E737A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КМР</w:t>
      </w:r>
      <w:r w:rsidRPr="00ED6FFB">
        <w:rPr>
          <w:rFonts w:ascii="Times New Roman" w:hAnsi="Times New Roman" w:cs="Times New Roman"/>
          <w:sz w:val="24"/>
          <w:szCs w:val="24"/>
        </w:rPr>
        <w:t>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поставленной цели возможн</w:t>
      </w:r>
      <w:r w:rsidR="006B6F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B45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взаимодействии органов местного самоуправления и бизнеса, просвещения населения посредств</w:t>
      </w:r>
      <w:r w:rsidR="00A11B4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сайта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), официальной газеты</w:t>
      </w:r>
      <w:r w:rsidRPr="0075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 (</w:t>
      </w:r>
      <w:r w:rsidR="00A11B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="00A11B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и встречами представителей власти с предпринимателями и населением.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4FB" w:rsidRPr="00175ADC" w:rsidRDefault="007544FB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издержек и выгод каждой из рассматриваемых альтернатив, </w:t>
      </w:r>
      <w:r w:rsidR="004213B6">
        <w:rPr>
          <w:rFonts w:ascii="Times New Roman" w:hAnsi="Times New Roman" w:cs="Times New Roman"/>
          <w:b/>
          <w:sz w:val="24"/>
          <w:szCs w:val="24"/>
        </w:rPr>
        <w:t>варианты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достижения целей.</w:t>
      </w:r>
    </w:p>
    <w:p w:rsidR="00131E87" w:rsidRPr="00131E87" w:rsidRDefault="00DC1ECD" w:rsidP="00131E87">
      <w:pPr>
        <w:pStyle w:val="a3"/>
        <w:widowControl/>
        <w:autoSpaceDE/>
        <w:autoSpaceDN/>
        <w:adjustRightInd/>
        <w:spacing w:line="36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t xml:space="preserve"> </w:t>
      </w:r>
      <w:r w:rsidR="00321AD1" w:rsidRPr="00ED6FFB">
        <w:rPr>
          <w:rFonts w:ascii="Times New Roman" w:hAnsi="Times New Roman" w:cs="Times New Roman"/>
          <w:sz w:val="24"/>
          <w:szCs w:val="24"/>
        </w:rPr>
        <w:t>Постановление затрагивает</w:t>
      </w:r>
      <w:r w:rsidR="00321AD1" w:rsidRPr="00131E87">
        <w:rPr>
          <w:rFonts w:ascii="Times New Roman" w:hAnsi="Times New Roman" w:cs="Times New Roman"/>
          <w:sz w:val="24"/>
          <w:szCs w:val="24"/>
        </w:rPr>
        <w:t xml:space="preserve"> интересы субъектов малого и среднего предпринимат</w:t>
      </w:r>
      <w:r w:rsidR="00131E87" w:rsidRPr="00131E87">
        <w:rPr>
          <w:rFonts w:ascii="Times New Roman" w:hAnsi="Times New Roman" w:cs="Times New Roman"/>
          <w:sz w:val="24"/>
          <w:szCs w:val="24"/>
        </w:rPr>
        <w:t>ельства большинство сфер деятельности, кроме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E87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видов деятельности: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игорного бизнеса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добыч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и реализаци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полезных ископаемых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розничной и (или) оптовой торговли, сдачи в наем движимого и (или) недвижимого имущества, предоставление имущества в аренду или субаренду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C1ECD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Ожидаемое позитивное воздействие  правового регулирования: развитие конкуренции, увеличение количества рабочих мест, повышение качества продукции, увеличение налоговых поступлени</w:t>
      </w:r>
      <w:r w:rsidR="00A11B4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бюджеты всех уровней. </w:t>
      </w:r>
    </w:p>
    <w:p w:rsidR="00131E87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Негативное воздействие отсутствует.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1AA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положения, которыми изменяется содержани</w:t>
      </w:r>
      <w:r w:rsidR="00A11B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прав и обязанностей субъектов в части управления: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порядка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131E8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требования установлены в соответствии с Бюджетным Кодексом Российской Федерации.</w:t>
      </w:r>
    </w:p>
    <w:p w:rsidR="000A1A97" w:rsidRDefault="000A1A97" w:rsidP="00ED6FFB">
      <w:pPr>
        <w:pStyle w:val="ConsPlusNonformat"/>
        <w:tabs>
          <w:tab w:val="left" w:pos="9639"/>
          <w:tab w:val="left" w:pos="10205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воздействия правового регулирования: </w:t>
      </w:r>
      <w:r w:rsidR="0085404F">
        <w:rPr>
          <w:rFonts w:ascii="Times New Roman" w:hAnsi="Times New Roman" w:cs="Times New Roman"/>
          <w:sz w:val="24"/>
          <w:szCs w:val="24"/>
        </w:rPr>
        <w:t>до 20</w:t>
      </w:r>
      <w:r w:rsidR="004D32D1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8540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A1A9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A97" w:rsidRDefault="000A1A97" w:rsidP="000A1A97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консультации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проведения публичных консультаций постановление размещено на официальном сайте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A1A97">
        <w:t xml:space="preserve"> </w:t>
      </w:r>
      <w:r w:rsidRPr="000A1A97">
        <w:rPr>
          <w:rFonts w:ascii="Times New Roman" w:hAnsi="Times New Roman" w:cs="Times New Roman"/>
          <w:sz w:val="24"/>
          <w:szCs w:val="24"/>
        </w:rPr>
        <w:t>/strukturnye-podrazdelenija-akr/samostojatelnyjj-otdel-ekonomiki/orv/</w:t>
      </w:r>
      <w:r>
        <w:rPr>
          <w:rFonts w:ascii="Times New Roman" w:hAnsi="Times New Roman" w:cs="Times New Roman"/>
          <w:sz w:val="24"/>
          <w:szCs w:val="24"/>
        </w:rPr>
        <w:t xml:space="preserve">) с </w:t>
      </w:r>
      <w:r w:rsidR="00B171AA">
        <w:rPr>
          <w:rFonts w:ascii="Times New Roman" w:hAnsi="Times New Roman" w:cs="Times New Roman"/>
          <w:sz w:val="24"/>
          <w:szCs w:val="24"/>
        </w:rPr>
        <w:t>03.</w:t>
      </w:r>
      <w:r w:rsidR="00687D7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.2017г. по </w:t>
      </w:r>
      <w:r w:rsidR="00687D75">
        <w:rPr>
          <w:rFonts w:ascii="Times New Roman" w:hAnsi="Times New Roman" w:cs="Times New Roman"/>
          <w:sz w:val="24"/>
          <w:szCs w:val="24"/>
        </w:rPr>
        <w:t>13.04</w:t>
      </w:r>
      <w:r>
        <w:rPr>
          <w:rFonts w:ascii="Times New Roman" w:hAnsi="Times New Roman" w:cs="Times New Roman"/>
          <w:sz w:val="24"/>
          <w:szCs w:val="24"/>
        </w:rPr>
        <w:t xml:space="preserve">.2017г. 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Органом-разработчиком о проведении публичных консультаций извещены представители бизнеса</w:t>
      </w:r>
      <w:r w:rsidR="004403A0">
        <w:rPr>
          <w:rFonts w:ascii="Times New Roman" w:hAnsi="Times New Roman" w:cs="Times New Roman"/>
          <w:sz w:val="24"/>
          <w:szCs w:val="24"/>
        </w:rPr>
        <w:t>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публичных консультаций предложения и замечания отсутствуют.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3A0" w:rsidRPr="00175ADC" w:rsidRDefault="004403A0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варианты регулирующего воздействия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Утвержденное постановление оставить без изменений. 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регулирования в целом соотносится с обозначенной проблемой, так как оказываемая поддержка является актуальн</w:t>
      </w:r>
      <w:r w:rsidR="00773E4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и важным инструментом регулирования.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Выгоды для представителей бизнеса: </w:t>
      </w:r>
      <w:r w:rsidR="00773E4C">
        <w:rPr>
          <w:rFonts w:ascii="Times New Roman" w:hAnsi="Times New Roman" w:cs="Times New Roman"/>
          <w:sz w:val="24"/>
          <w:szCs w:val="24"/>
        </w:rPr>
        <w:t>развитие новых рынков, поддержка предпринимател</w:t>
      </w:r>
      <w:r w:rsidR="00430B96">
        <w:rPr>
          <w:rFonts w:ascii="Times New Roman" w:hAnsi="Times New Roman" w:cs="Times New Roman"/>
          <w:sz w:val="24"/>
          <w:szCs w:val="24"/>
        </w:rPr>
        <w:t>ьства</w:t>
      </w:r>
      <w:r w:rsidR="00773E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повышение конкурентоспособн</w:t>
      </w:r>
      <w:r w:rsidR="00773E4C">
        <w:rPr>
          <w:rFonts w:ascii="Times New Roman" w:hAnsi="Times New Roman" w:cs="Times New Roman"/>
          <w:sz w:val="24"/>
          <w:szCs w:val="24"/>
        </w:rPr>
        <w:t>ости, реализация новых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 для Карагинского муниципального района: развитие сферы услуг и производства, создание новых рабочих мест, увеличение числа субъектов малого и среднего предпринимательства, увеличение налоговых отчислений в бюджет, развитие конкуренции.</w:t>
      </w:r>
    </w:p>
    <w:p w:rsidR="009A096B" w:rsidRDefault="009A096B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Издержки субъектов предпринимательской деятельности: создание или сохранение рабочих мест.</w:t>
      </w:r>
    </w:p>
    <w:p w:rsidR="00773E4C" w:rsidRDefault="009A096B" w:rsidP="00773E4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представленной органом-разработчиком, общий объем </w:t>
      </w:r>
      <w:r w:rsidR="00773E4C">
        <w:rPr>
          <w:rFonts w:ascii="Times New Roman" w:hAnsi="Times New Roman" w:cs="Times New Roman"/>
          <w:sz w:val="24"/>
          <w:szCs w:val="24"/>
        </w:rPr>
        <w:t xml:space="preserve">оказываемой поддержки </w:t>
      </w:r>
      <w:r w:rsidR="00773E4C" w:rsidRPr="00773E4C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430B96">
        <w:rPr>
          <w:rFonts w:ascii="Times New Roman" w:hAnsi="Times New Roman" w:cs="Times New Roman"/>
          <w:sz w:val="24"/>
          <w:szCs w:val="24"/>
        </w:rPr>
        <w:t>1000</w:t>
      </w:r>
      <w:r w:rsidR="00773E4C" w:rsidRPr="00773E4C">
        <w:rPr>
          <w:rFonts w:ascii="Times New Roman" w:hAnsi="Times New Roman" w:cs="Times New Roman"/>
          <w:sz w:val="24"/>
          <w:szCs w:val="24"/>
        </w:rPr>
        <w:t xml:space="preserve"> тыс. рублей на одного субъекта. </w:t>
      </w:r>
    </w:p>
    <w:p w:rsidR="00773E4C" w:rsidRDefault="00773E4C" w:rsidP="00773E4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96B" w:rsidRPr="00175ADC" w:rsidRDefault="009A096B" w:rsidP="00773E4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выбранного варианта и последующий мониторинг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ответственный за реализацию выбранного варианта правового регулирования, является орган-разработчик.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мониторинга применения правового регулирования органу разработчику рекомендуется анализ постановления.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96B" w:rsidRPr="00175ADC" w:rsidRDefault="009A096B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 </w:t>
      </w:r>
    </w:p>
    <w:p w:rsidR="006A1C17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в результате расс</w:t>
      </w:r>
      <w:r w:rsidR="006A1C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отрения </w:t>
      </w:r>
      <w:r w:rsidR="006A1C17">
        <w:rPr>
          <w:rFonts w:ascii="Times New Roman" w:hAnsi="Times New Roman" w:cs="Times New Roman"/>
          <w:sz w:val="24"/>
          <w:szCs w:val="24"/>
        </w:rPr>
        <w:t>постановления, сводного отчета о результатах углубленной оценк</w:t>
      </w:r>
      <w:r w:rsidR="00BF619A">
        <w:rPr>
          <w:rFonts w:ascii="Times New Roman" w:hAnsi="Times New Roman" w:cs="Times New Roman"/>
          <w:sz w:val="24"/>
          <w:szCs w:val="24"/>
        </w:rPr>
        <w:t>и</w:t>
      </w:r>
      <w:r w:rsidR="006A1C17">
        <w:rPr>
          <w:rFonts w:ascii="Times New Roman" w:hAnsi="Times New Roman" w:cs="Times New Roman"/>
          <w:sz w:val="24"/>
          <w:szCs w:val="24"/>
        </w:rPr>
        <w:t xml:space="preserve"> регулирующего воздействия (далее – сводный отчет) установлено, что органом-разработчиком соблюден порядок проведения оценки регулирующего воздействия.</w:t>
      </w:r>
    </w:p>
    <w:p w:rsidR="006C3294" w:rsidRDefault="006A1C17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направлено органом-разработчик</w:t>
      </w:r>
      <w:r w:rsidR="006C32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C3294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 </w:t>
      </w:r>
      <w:r w:rsidR="00430B96">
        <w:rPr>
          <w:rFonts w:ascii="Times New Roman" w:hAnsi="Times New Roman" w:cs="Times New Roman"/>
          <w:sz w:val="24"/>
          <w:szCs w:val="24"/>
        </w:rPr>
        <w:t>3</w:t>
      </w:r>
      <w:r w:rsidR="00BF619A">
        <w:rPr>
          <w:rFonts w:ascii="Times New Roman" w:hAnsi="Times New Roman" w:cs="Times New Roman"/>
          <w:sz w:val="24"/>
          <w:szCs w:val="24"/>
        </w:rPr>
        <w:t>1.03</w:t>
      </w:r>
      <w:r w:rsidR="006C3294">
        <w:rPr>
          <w:rFonts w:ascii="Times New Roman" w:hAnsi="Times New Roman" w:cs="Times New Roman"/>
          <w:sz w:val="24"/>
          <w:szCs w:val="24"/>
        </w:rPr>
        <w:t>.2017г.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Органом-разработчиком проведены публичные консультации по постановлению в срок с</w:t>
      </w:r>
      <w:r w:rsidR="00C633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96">
        <w:rPr>
          <w:rFonts w:ascii="Times New Roman" w:hAnsi="Times New Roman" w:cs="Times New Roman"/>
          <w:sz w:val="24"/>
          <w:szCs w:val="24"/>
        </w:rPr>
        <w:t>03.04</w:t>
      </w:r>
      <w:r>
        <w:rPr>
          <w:rFonts w:ascii="Times New Roman" w:hAnsi="Times New Roman" w:cs="Times New Roman"/>
          <w:sz w:val="24"/>
          <w:szCs w:val="24"/>
        </w:rPr>
        <w:t xml:space="preserve">.2017г. по </w:t>
      </w:r>
      <w:r w:rsidR="00430B96">
        <w:rPr>
          <w:rFonts w:ascii="Times New Roman" w:hAnsi="Times New Roman" w:cs="Times New Roman"/>
          <w:sz w:val="24"/>
          <w:szCs w:val="24"/>
        </w:rPr>
        <w:t>13.04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проведенной оценки регулирующего воздействи</w:t>
      </w:r>
      <w:r w:rsidR="00C633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с учетом информации, предоставленной органом-разработчиком в сводном отчете, уполномоченный орган считает, что мнение о наличии проблемы и целесообразность ее решения с помощью данного способа регулирования обоснованы. </w:t>
      </w:r>
    </w:p>
    <w:p w:rsidR="007620B7" w:rsidRDefault="006C3294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 не содержит положений, в</w:t>
      </w:r>
      <w:r w:rsidR="00C633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одящих избыточные обязательства, запреты и ограничения для субъектов малого и среднего предпринимательства или способствующие их введению, а так же положений, способствующих возникновению необоснованных расходов представителей бизнеса, необоснованных расходов местного бюджета.  </w:t>
      </w:r>
    </w:p>
    <w:p w:rsidR="00175ADC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ADC" w:rsidRPr="009636EE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                                         А.С. </w:t>
      </w:r>
      <w:r w:rsidR="00430B96">
        <w:rPr>
          <w:rFonts w:ascii="Times New Roman" w:hAnsi="Times New Roman" w:cs="Times New Roman"/>
          <w:sz w:val="24"/>
          <w:szCs w:val="24"/>
        </w:rPr>
        <w:t>Кривозубова</w:t>
      </w:r>
    </w:p>
    <w:p w:rsidR="009732C3" w:rsidRPr="009636EE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C3" w:rsidRPr="009636EE" w:rsidRDefault="009732C3" w:rsidP="009732C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30B9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B96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9732C3" w:rsidRDefault="009732C3"/>
    <w:p w:rsidR="00175ADC" w:rsidRDefault="00175ADC"/>
    <w:p w:rsidR="00175ADC" w:rsidRDefault="00175ADC"/>
    <w:p w:rsidR="00175ADC" w:rsidRPr="00440713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430B96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175ADC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175ADC" w:rsidRPr="00440713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175ADC" w:rsidRDefault="00175ADC"/>
    <w:sectPr w:rsidR="00175ADC" w:rsidSect="006C329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500B"/>
    <w:multiLevelType w:val="hybridMultilevel"/>
    <w:tmpl w:val="48E29536"/>
    <w:lvl w:ilvl="0" w:tplc="AE881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0BDB"/>
    <w:multiLevelType w:val="hybridMultilevel"/>
    <w:tmpl w:val="E3302B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0B7"/>
    <w:rsid w:val="0003730F"/>
    <w:rsid w:val="000A1A97"/>
    <w:rsid w:val="00131E87"/>
    <w:rsid w:val="00141125"/>
    <w:rsid w:val="0014762D"/>
    <w:rsid w:val="00175ADC"/>
    <w:rsid w:val="001A72DB"/>
    <w:rsid w:val="00226E18"/>
    <w:rsid w:val="002C62BD"/>
    <w:rsid w:val="00321AD1"/>
    <w:rsid w:val="00350EA9"/>
    <w:rsid w:val="0037322E"/>
    <w:rsid w:val="004213B6"/>
    <w:rsid w:val="00430B96"/>
    <w:rsid w:val="004403A0"/>
    <w:rsid w:val="004737A5"/>
    <w:rsid w:val="004D32D1"/>
    <w:rsid w:val="00687D75"/>
    <w:rsid w:val="006A1C17"/>
    <w:rsid w:val="006B6FD2"/>
    <w:rsid w:val="006C3294"/>
    <w:rsid w:val="006E1587"/>
    <w:rsid w:val="00703871"/>
    <w:rsid w:val="007139DF"/>
    <w:rsid w:val="0075346D"/>
    <w:rsid w:val="007544FB"/>
    <w:rsid w:val="007620B7"/>
    <w:rsid w:val="00773E4C"/>
    <w:rsid w:val="00804F83"/>
    <w:rsid w:val="00812ED6"/>
    <w:rsid w:val="0085404F"/>
    <w:rsid w:val="00906DD7"/>
    <w:rsid w:val="009732C3"/>
    <w:rsid w:val="009A096B"/>
    <w:rsid w:val="009A4BAB"/>
    <w:rsid w:val="009E359F"/>
    <w:rsid w:val="00A11B45"/>
    <w:rsid w:val="00A815A3"/>
    <w:rsid w:val="00B16E23"/>
    <w:rsid w:val="00B171AA"/>
    <w:rsid w:val="00BD2C67"/>
    <w:rsid w:val="00BF619A"/>
    <w:rsid w:val="00C63347"/>
    <w:rsid w:val="00C71294"/>
    <w:rsid w:val="00C97CE9"/>
    <w:rsid w:val="00D05E24"/>
    <w:rsid w:val="00D90F5D"/>
    <w:rsid w:val="00DC1ECD"/>
    <w:rsid w:val="00E0732C"/>
    <w:rsid w:val="00E13646"/>
    <w:rsid w:val="00E737AE"/>
    <w:rsid w:val="00E75FC1"/>
    <w:rsid w:val="00E765F1"/>
    <w:rsid w:val="00E77AB6"/>
    <w:rsid w:val="00ED6FFB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76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3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Булыгина</dc:creator>
  <cp:lastModifiedBy>1</cp:lastModifiedBy>
  <cp:revision>24</cp:revision>
  <dcterms:created xsi:type="dcterms:W3CDTF">2017-11-23T23:31:00Z</dcterms:created>
  <dcterms:modified xsi:type="dcterms:W3CDTF">2017-11-29T00:46:00Z</dcterms:modified>
</cp:coreProperties>
</file>