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75" w:rsidRDefault="001D0768" w:rsidP="00CF1E75">
      <w:pPr>
        <w:ind w:left="360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  <w:r w:rsidR="001B2DE3"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2125" cy="612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75" w:rsidRPr="000D566E" w:rsidRDefault="00CF1E75" w:rsidP="00CF1E75">
      <w:pPr>
        <w:rPr>
          <w:b/>
          <w:bCs/>
          <w:caps/>
          <w:sz w:val="28"/>
          <w:szCs w:val="28"/>
        </w:rPr>
      </w:pPr>
      <w:r w:rsidRPr="000D566E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CF1E75" w:rsidRPr="00F83144" w:rsidRDefault="00CF1E75" w:rsidP="00CF1E75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CF1E75" w:rsidRPr="001C083F" w:rsidRDefault="00CF1E75" w:rsidP="00CF1E75">
      <w:pPr>
        <w:pStyle w:val="a4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CF1E75" w:rsidRDefault="00CF1E75" w:rsidP="00CF1E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«</w:t>
      </w:r>
      <w:r w:rsidRPr="001A1D6B">
        <w:rPr>
          <w:rFonts w:ascii="Times New Roman" w:hAnsi="Times New Roman" w:cs="Times New Roman"/>
          <w:noProof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1A1D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F61888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2010г.                              N  </w:t>
      </w:r>
      <w:r w:rsidR="00F61888">
        <w:rPr>
          <w:rFonts w:ascii="Times New Roman" w:hAnsi="Times New Roman" w:cs="Times New Roman"/>
          <w:noProof/>
          <w:sz w:val="28"/>
          <w:szCs w:val="28"/>
          <w:u w:val="single"/>
        </w:rPr>
        <w:t>52</w:t>
      </w:r>
      <w:r w:rsidRPr="001A1D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:rsidR="00CF1E75" w:rsidRPr="004542ED" w:rsidRDefault="00CF1E75" w:rsidP="00CF1E75">
      <w:pPr>
        <w:pStyle w:val="a4"/>
        <w:jc w:val="center"/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  <w:noProof/>
        </w:rPr>
        <w:t>п. Оссора</w:t>
      </w:r>
    </w:p>
    <w:p w:rsidR="00CF1E75" w:rsidRPr="004542ED" w:rsidRDefault="00CF1E75" w:rsidP="00CF1E75"/>
    <w:p w:rsidR="00CF1E75" w:rsidRDefault="00CF1E75" w:rsidP="00CF1E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E75" w:rsidRPr="00CF1E75" w:rsidRDefault="00CF1E75">
      <w:pPr>
        <w:shd w:val="clear" w:color="auto" w:fill="FFFFFF"/>
        <w:spacing w:line="278" w:lineRule="exact"/>
        <w:ind w:left="29" w:right="4622"/>
        <w:jc w:val="both"/>
        <w:rPr>
          <w:rFonts w:eastAsia="Times New Roman"/>
          <w:b/>
          <w:sz w:val="28"/>
          <w:szCs w:val="28"/>
        </w:rPr>
      </w:pPr>
    </w:p>
    <w:p w:rsidR="001D0768" w:rsidRDefault="001B2DE3">
      <w:pPr>
        <w:shd w:val="clear" w:color="auto" w:fill="FFFFFF"/>
        <w:spacing w:line="278" w:lineRule="exact"/>
        <w:ind w:left="29" w:right="4622"/>
        <w:jc w:val="both"/>
        <w:rPr>
          <w:rFonts w:eastAsia="Times New Roman"/>
          <w:b/>
          <w:spacing w:val="-2"/>
          <w:sz w:val="28"/>
          <w:szCs w:val="28"/>
        </w:rPr>
      </w:pPr>
      <w:r w:rsidRPr="00CF1E75">
        <w:rPr>
          <w:rFonts w:eastAsia="Times New Roman"/>
          <w:b/>
          <w:sz w:val="28"/>
          <w:szCs w:val="28"/>
        </w:rPr>
        <w:t>О внесении изменений в постановление Гла</w:t>
      </w:r>
      <w:r w:rsidRPr="00CF1E75">
        <w:rPr>
          <w:rFonts w:eastAsia="Times New Roman"/>
          <w:b/>
          <w:sz w:val="28"/>
          <w:szCs w:val="28"/>
        </w:rPr>
        <w:softHyphen/>
        <w:t>вы Карагинского муниципального района от 10.08.2009 года № 136 «Об утверждении По</w:t>
      </w:r>
      <w:r w:rsidRPr="00CF1E75">
        <w:rPr>
          <w:rFonts w:eastAsia="Times New Roman"/>
          <w:b/>
          <w:sz w:val="28"/>
          <w:szCs w:val="28"/>
        </w:rPr>
        <w:softHyphen/>
      </w:r>
      <w:r w:rsidRPr="00CF1E75">
        <w:rPr>
          <w:rFonts w:eastAsia="Times New Roman"/>
          <w:b/>
          <w:spacing w:val="-1"/>
          <w:sz w:val="28"/>
          <w:szCs w:val="28"/>
        </w:rPr>
        <w:t xml:space="preserve">ложения «О порядке проведения экспертизы </w:t>
      </w:r>
      <w:r w:rsidR="001D0768">
        <w:rPr>
          <w:rFonts w:eastAsia="Times New Roman"/>
          <w:b/>
          <w:spacing w:val="-2"/>
          <w:sz w:val="28"/>
          <w:szCs w:val="28"/>
        </w:rPr>
        <w:t xml:space="preserve">проектов нормативно-правовых  </w:t>
      </w:r>
      <w:r w:rsidRPr="00CF1E75">
        <w:rPr>
          <w:rFonts w:eastAsia="Times New Roman"/>
          <w:b/>
          <w:spacing w:val="-2"/>
          <w:sz w:val="28"/>
          <w:szCs w:val="28"/>
        </w:rPr>
        <w:t xml:space="preserve">актов, </w:t>
      </w:r>
    </w:p>
    <w:p w:rsidR="001D0768" w:rsidRDefault="001B2DE3">
      <w:pPr>
        <w:shd w:val="clear" w:color="auto" w:fill="FFFFFF"/>
        <w:spacing w:line="278" w:lineRule="exact"/>
        <w:ind w:left="29" w:right="4622"/>
        <w:jc w:val="both"/>
        <w:rPr>
          <w:rFonts w:eastAsia="Times New Roman"/>
          <w:b/>
          <w:sz w:val="28"/>
          <w:szCs w:val="28"/>
        </w:rPr>
      </w:pPr>
      <w:proofErr w:type="gramStart"/>
      <w:r w:rsidRPr="00CF1E75">
        <w:rPr>
          <w:rFonts w:eastAsia="Times New Roman"/>
          <w:b/>
          <w:spacing w:val="-2"/>
          <w:sz w:val="28"/>
          <w:szCs w:val="28"/>
        </w:rPr>
        <w:t>разра</w:t>
      </w:r>
      <w:r w:rsidR="001D0768">
        <w:rPr>
          <w:rFonts w:eastAsia="Times New Roman"/>
          <w:b/>
          <w:sz w:val="28"/>
          <w:szCs w:val="28"/>
        </w:rPr>
        <w:t>батываемых</w:t>
      </w:r>
      <w:proofErr w:type="gramEnd"/>
      <w:r w:rsidR="001D0768">
        <w:rPr>
          <w:rFonts w:eastAsia="Times New Roman"/>
          <w:b/>
          <w:sz w:val="28"/>
          <w:szCs w:val="28"/>
        </w:rPr>
        <w:t xml:space="preserve">  </w:t>
      </w:r>
      <w:r w:rsidRPr="00CF1E75">
        <w:rPr>
          <w:rFonts w:eastAsia="Times New Roman"/>
          <w:b/>
          <w:sz w:val="28"/>
          <w:szCs w:val="28"/>
        </w:rPr>
        <w:t xml:space="preserve">администрацией </w:t>
      </w:r>
    </w:p>
    <w:p w:rsidR="0015047B" w:rsidRPr="00CF1E75" w:rsidRDefault="001B2DE3">
      <w:pPr>
        <w:shd w:val="clear" w:color="auto" w:fill="FFFFFF"/>
        <w:spacing w:line="278" w:lineRule="exact"/>
        <w:ind w:left="29" w:right="4622"/>
        <w:jc w:val="both"/>
        <w:rPr>
          <w:b/>
          <w:sz w:val="28"/>
          <w:szCs w:val="28"/>
        </w:rPr>
      </w:pPr>
      <w:r w:rsidRPr="00CF1E75">
        <w:rPr>
          <w:rFonts w:eastAsia="Times New Roman"/>
          <w:b/>
          <w:sz w:val="28"/>
          <w:szCs w:val="28"/>
        </w:rPr>
        <w:t xml:space="preserve">Карагинского </w:t>
      </w:r>
      <w:r w:rsidRPr="00CF1E75">
        <w:rPr>
          <w:rFonts w:eastAsia="Times New Roman"/>
          <w:b/>
          <w:spacing w:val="-2"/>
          <w:sz w:val="28"/>
          <w:szCs w:val="28"/>
        </w:rPr>
        <w:t xml:space="preserve">муниципального района в целях выявления в </w:t>
      </w:r>
      <w:r w:rsidRPr="00CF1E75">
        <w:rPr>
          <w:rFonts w:eastAsia="Times New Roman"/>
          <w:b/>
          <w:sz w:val="28"/>
          <w:szCs w:val="28"/>
        </w:rPr>
        <w:t xml:space="preserve">них положений, способствующих созданию </w:t>
      </w:r>
      <w:r w:rsidRPr="00CF1E75">
        <w:rPr>
          <w:rFonts w:eastAsia="Times New Roman"/>
          <w:b/>
          <w:spacing w:val="-1"/>
          <w:sz w:val="28"/>
          <w:szCs w:val="28"/>
        </w:rPr>
        <w:t>условий для проявления коррупции»</w:t>
      </w:r>
    </w:p>
    <w:p w:rsidR="0015047B" w:rsidRPr="00CF1E75" w:rsidRDefault="001B2DE3" w:rsidP="00101628">
      <w:pPr>
        <w:shd w:val="clear" w:color="auto" w:fill="FFFFFF"/>
        <w:spacing w:before="1118" w:line="274" w:lineRule="exact"/>
        <w:ind w:firstLine="720"/>
        <w:jc w:val="both"/>
        <w:rPr>
          <w:sz w:val="28"/>
          <w:szCs w:val="28"/>
        </w:rPr>
      </w:pPr>
      <w:proofErr w:type="gramStart"/>
      <w:r w:rsidRPr="00CF1E75">
        <w:rPr>
          <w:rFonts w:eastAsia="Times New Roman"/>
          <w:sz w:val="28"/>
          <w:szCs w:val="28"/>
        </w:rPr>
        <w:t>В соответствии с Федеральным законом от 25.12.2008 года № 273-ФЗ «О противо</w:t>
      </w:r>
      <w:r w:rsidRPr="00CF1E75">
        <w:rPr>
          <w:rFonts w:eastAsia="Times New Roman"/>
          <w:sz w:val="28"/>
          <w:szCs w:val="28"/>
        </w:rPr>
        <w:softHyphen/>
        <w:t>действии коррупции», постановлением Правительства Российской Ф</w:t>
      </w:r>
      <w:r w:rsidR="001D0768">
        <w:rPr>
          <w:rFonts w:eastAsia="Times New Roman"/>
          <w:sz w:val="28"/>
          <w:szCs w:val="28"/>
        </w:rPr>
        <w:t>едерации от 26.02.2010 года № 96</w:t>
      </w:r>
      <w:r w:rsidRPr="00CF1E75">
        <w:rPr>
          <w:rFonts w:eastAsia="Times New Roman"/>
          <w:sz w:val="28"/>
          <w:szCs w:val="28"/>
        </w:rPr>
        <w:t xml:space="preserve"> «</w:t>
      </w:r>
      <w:r w:rsidR="001D0768">
        <w:rPr>
          <w:rFonts w:eastAsia="Times New Roman"/>
          <w:sz w:val="28"/>
          <w:szCs w:val="28"/>
        </w:rPr>
        <w:t xml:space="preserve">Об антикоррупционной экспертизе нормативных правовых актов и проекте нормативных правовых актов </w:t>
      </w:r>
      <w:r w:rsidRPr="00CF1E75">
        <w:rPr>
          <w:rFonts w:eastAsia="Times New Roman"/>
          <w:sz w:val="28"/>
          <w:szCs w:val="28"/>
        </w:rPr>
        <w:t xml:space="preserve">», Законом Камчатского края от </w:t>
      </w:r>
      <w:r w:rsidRPr="00CF1E75">
        <w:rPr>
          <w:rFonts w:eastAsia="Times New Roman"/>
          <w:spacing w:val="-1"/>
          <w:sz w:val="28"/>
          <w:szCs w:val="28"/>
        </w:rPr>
        <w:t>18.12.2008 года № 192 «О противодействии коррупции в Камчатском крае» и постановле</w:t>
      </w:r>
      <w:r w:rsidRPr="00CF1E75">
        <w:rPr>
          <w:rFonts w:eastAsia="Times New Roman"/>
          <w:spacing w:val="-1"/>
          <w:sz w:val="28"/>
          <w:szCs w:val="28"/>
        </w:rPr>
        <w:softHyphen/>
      </w:r>
      <w:r w:rsidRPr="00CF1E75">
        <w:rPr>
          <w:rFonts w:eastAsia="Times New Roman"/>
          <w:sz w:val="28"/>
          <w:szCs w:val="28"/>
        </w:rPr>
        <w:t>нием Правительства Камчатского края от 18.06.2009 года № 257-П «Об утверждении По</w:t>
      </w:r>
      <w:r w:rsidRPr="00CF1E75">
        <w:rPr>
          <w:rFonts w:eastAsia="Times New Roman"/>
          <w:sz w:val="28"/>
          <w:szCs w:val="28"/>
        </w:rPr>
        <w:softHyphen/>
        <w:t>ложения о порядке проведения экспертизы</w:t>
      </w:r>
      <w:proofErr w:type="gramEnd"/>
      <w:r w:rsidRPr="00CF1E75">
        <w:rPr>
          <w:rFonts w:eastAsia="Times New Roman"/>
          <w:sz w:val="28"/>
          <w:szCs w:val="28"/>
        </w:rPr>
        <w:t xml:space="preserve"> проектов нормативных правовых актов, разра</w:t>
      </w:r>
      <w:r w:rsidRPr="00CF1E75">
        <w:rPr>
          <w:rFonts w:eastAsia="Times New Roman"/>
          <w:sz w:val="28"/>
          <w:szCs w:val="28"/>
        </w:rPr>
        <w:softHyphen/>
        <w:t>батываемых исполнительными органами государственной власти Камчатского края, в це</w:t>
      </w:r>
      <w:r w:rsidRPr="00CF1E75">
        <w:rPr>
          <w:rFonts w:eastAsia="Times New Roman"/>
          <w:sz w:val="28"/>
          <w:szCs w:val="28"/>
        </w:rPr>
        <w:softHyphen/>
      </w:r>
      <w:r w:rsidRPr="00CF1E75">
        <w:rPr>
          <w:rFonts w:eastAsia="Times New Roman"/>
          <w:spacing w:val="-1"/>
          <w:sz w:val="28"/>
          <w:szCs w:val="28"/>
        </w:rPr>
        <w:t>лях выявления в них положений, способствующих созданию условий для проявления кор</w:t>
      </w:r>
      <w:r w:rsidRPr="00CF1E75">
        <w:rPr>
          <w:rFonts w:eastAsia="Times New Roman"/>
          <w:spacing w:val="-1"/>
          <w:sz w:val="28"/>
          <w:szCs w:val="28"/>
        </w:rPr>
        <w:softHyphen/>
      </w:r>
      <w:r w:rsidRPr="00CF1E75">
        <w:rPr>
          <w:rFonts w:eastAsia="Times New Roman"/>
          <w:sz w:val="28"/>
          <w:szCs w:val="28"/>
        </w:rPr>
        <w:t>рупции»</w:t>
      </w:r>
    </w:p>
    <w:p w:rsidR="0015047B" w:rsidRPr="00CF1E75" w:rsidRDefault="00101628">
      <w:pPr>
        <w:shd w:val="clear" w:color="auto" w:fill="FFFFFF"/>
        <w:spacing w:before="288"/>
        <w:ind w:left="1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ПОСТАНОВЛЯЮ</w:t>
      </w:r>
      <w:r w:rsidR="001B2DE3" w:rsidRPr="00CF1E75">
        <w:rPr>
          <w:rFonts w:eastAsia="Times New Roman"/>
          <w:spacing w:val="-2"/>
          <w:sz w:val="28"/>
          <w:szCs w:val="28"/>
        </w:rPr>
        <w:t>:</w:t>
      </w:r>
    </w:p>
    <w:p w:rsidR="00101628" w:rsidRDefault="001B2DE3" w:rsidP="00CF1E75">
      <w:pPr>
        <w:numPr>
          <w:ilvl w:val="0"/>
          <w:numId w:val="1"/>
        </w:numPr>
        <w:shd w:val="clear" w:color="auto" w:fill="FFFFFF"/>
        <w:spacing w:before="288" w:line="274" w:lineRule="exact"/>
        <w:ind w:right="19"/>
        <w:jc w:val="both"/>
        <w:rPr>
          <w:rFonts w:eastAsia="Times New Roman"/>
          <w:sz w:val="28"/>
          <w:szCs w:val="28"/>
        </w:rPr>
      </w:pPr>
      <w:r w:rsidRPr="00CF1E75">
        <w:rPr>
          <w:rFonts w:eastAsia="Times New Roman"/>
          <w:sz w:val="28"/>
          <w:szCs w:val="28"/>
        </w:rPr>
        <w:t>Внести в приложение к постановлению Главы Карагинского муниципального района от 10.08.2009 года № 136 «Об утверждении Положения «О порядке проведения экспертизы проектов нормативно-правовых актов, разрабатываемых администрацией Ка</w:t>
      </w:r>
      <w:r w:rsidRPr="00CF1E75">
        <w:rPr>
          <w:rFonts w:eastAsia="Times New Roman"/>
          <w:sz w:val="28"/>
          <w:szCs w:val="28"/>
        </w:rPr>
        <w:softHyphen/>
        <w:t>рагинского муниципального района в целях выявления в них положений, способствую</w:t>
      </w:r>
      <w:r w:rsidRPr="00CF1E75">
        <w:rPr>
          <w:rFonts w:eastAsia="Times New Roman"/>
          <w:sz w:val="28"/>
          <w:szCs w:val="28"/>
        </w:rPr>
        <w:softHyphen/>
        <w:t xml:space="preserve">щих созданию условий для проявления коррупции» следующие изменения: </w:t>
      </w:r>
    </w:p>
    <w:p w:rsidR="00101628" w:rsidRDefault="001B2DE3" w:rsidP="00101628">
      <w:pPr>
        <w:shd w:val="clear" w:color="auto" w:fill="FFFFFF"/>
        <w:spacing w:before="288" w:line="274" w:lineRule="exact"/>
        <w:ind w:left="720" w:right="19"/>
        <w:jc w:val="both"/>
        <w:rPr>
          <w:rFonts w:eastAsia="Times New Roman"/>
          <w:sz w:val="28"/>
          <w:szCs w:val="28"/>
        </w:rPr>
      </w:pPr>
      <w:r w:rsidRPr="00CF1E75">
        <w:rPr>
          <w:rFonts w:eastAsia="Times New Roman"/>
          <w:sz w:val="28"/>
          <w:szCs w:val="28"/>
        </w:rPr>
        <w:lastRenderedPageBreak/>
        <w:t xml:space="preserve">пункт 3 изложить в следующей редакции: </w:t>
      </w:r>
    </w:p>
    <w:p w:rsidR="00CF1E75" w:rsidRPr="00CF1E75" w:rsidRDefault="001B2DE3" w:rsidP="00101628">
      <w:pPr>
        <w:shd w:val="clear" w:color="auto" w:fill="FFFFFF"/>
        <w:spacing w:before="288" w:line="274" w:lineRule="exact"/>
        <w:ind w:left="720" w:right="19"/>
        <w:jc w:val="both"/>
        <w:rPr>
          <w:rFonts w:eastAsia="Times New Roman"/>
          <w:sz w:val="28"/>
          <w:szCs w:val="28"/>
        </w:rPr>
      </w:pPr>
      <w:r w:rsidRPr="00CF1E75">
        <w:rPr>
          <w:rFonts w:eastAsia="Times New Roman"/>
          <w:sz w:val="28"/>
          <w:szCs w:val="28"/>
        </w:rPr>
        <w:t>«3. Проведение независимой антикоррупционной экспертизы.</w:t>
      </w:r>
    </w:p>
    <w:p w:rsidR="00CF1E75" w:rsidRPr="00CF1E75" w:rsidRDefault="00CF1E75" w:rsidP="00CF1E75">
      <w:pPr>
        <w:shd w:val="clear" w:color="auto" w:fill="FFFFFF"/>
        <w:tabs>
          <w:tab w:val="left" w:pos="1205"/>
        </w:tabs>
        <w:spacing w:line="274" w:lineRule="exact"/>
        <w:ind w:left="19" w:firstLine="706"/>
        <w:jc w:val="both"/>
        <w:rPr>
          <w:sz w:val="28"/>
          <w:szCs w:val="28"/>
        </w:rPr>
      </w:pPr>
      <w:r w:rsidRPr="00CF1E75">
        <w:rPr>
          <w:spacing w:val="-7"/>
          <w:sz w:val="28"/>
          <w:szCs w:val="28"/>
        </w:rPr>
        <w:t>3.1.</w:t>
      </w:r>
      <w:r w:rsidRPr="00CF1E75">
        <w:rPr>
          <w:sz w:val="28"/>
          <w:szCs w:val="28"/>
        </w:rPr>
        <w:tab/>
      </w:r>
      <w:r w:rsidRPr="00CF1E75">
        <w:rPr>
          <w:rFonts w:eastAsia="Times New Roman"/>
          <w:sz w:val="28"/>
          <w:szCs w:val="28"/>
        </w:rPr>
        <w:t>Независимая антикоррупционная экспертиза может проводиться аккредито</w:t>
      </w:r>
      <w:r w:rsidRPr="00CF1E75">
        <w:rPr>
          <w:rFonts w:eastAsia="Times New Roman"/>
          <w:sz w:val="28"/>
          <w:szCs w:val="28"/>
        </w:rPr>
        <w:softHyphen/>
        <w:t>ванными в соответствии с законодательством Российской Федерации юридическими и</w:t>
      </w:r>
      <w:r w:rsidR="00101628">
        <w:rPr>
          <w:rFonts w:eastAsia="Times New Roman"/>
          <w:sz w:val="28"/>
          <w:szCs w:val="28"/>
        </w:rPr>
        <w:t xml:space="preserve"> </w:t>
      </w:r>
      <w:r w:rsidRPr="00CF1E75">
        <w:rPr>
          <w:rFonts w:eastAsia="Times New Roman"/>
          <w:sz w:val="28"/>
          <w:szCs w:val="28"/>
        </w:rPr>
        <w:t>физическими лицами (далее - независимые эксперты) за счет собственных средств. По</w:t>
      </w:r>
      <w:r w:rsidR="00101628">
        <w:rPr>
          <w:rFonts w:eastAsia="Times New Roman"/>
          <w:sz w:val="28"/>
          <w:szCs w:val="28"/>
        </w:rPr>
        <w:t xml:space="preserve"> </w:t>
      </w:r>
      <w:r w:rsidRPr="00CF1E75">
        <w:rPr>
          <w:rFonts w:eastAsia="Times New Roman"/>
          <w:sz w:val="28"/>
          <w:szCs w:val="28"/>
        </w:rPr>
        <w:t>результатам независимой антикоррупционной экспертизы составляется экспертное за</w:t>
      </w:r>
      <w:r w:rsidRPr="00CF1E75">
        <w:rPr>
          <w:rFonts w:eastAsia="Times New Roman"/>
          <w:sz w:val="28"/>
          <w:szCs w:val="28"/>
        </w:rPr>
        <w:softHyphen/>
      </w:r>
      <w:r w:rsidRPr="00CF1E75">
        <w:rPr>
          <w:rFonts w:eastAsia="Times New Roman"/>
          <w:spacing w:val="-1"/>
          <w:sz w:val="28"/>
          <w:szCs w:val="28"/>
        </w:rPr>
        <w:t>ключение, направляемое в администрацию Карагинского муниципального района - разра</w:t>
      </w:r>
      <w:r w:rsidRPr="00CF1E75">
        <w:rPr>
          <w:rFonts w:eastAsia="Times New Roman"/>
          <w:spacing w:val="-1"/>
          <w:sz w:val="28"/>
          <w:szCs w:val="28"/>
        </w:rPr>
        <w:softHyphen/>
      </w:r>
      <w:r w:rsidRPr="00CF1E75">
        <w:rPr>
          <w:rFonts w:eastAsia="Times New Roman"/>
          <w:sz w:val="28"/>
          <w:szCs w:val="28"/>
        </w:rPr>
        <w:t>ботчику проектов нормативных правовых актов по почте, курьерским способом либо в</w:t>
      </w:r>
      <w:r w:rsidR="00101628">
        <w:rPr>
          <w:rFonts w:eastAsia="Times New Roman"/>
          <w:sz w:val="28"/>
          <w:szCs w:val="28"/>
        </w:rPr>
        <w:t xml:space="preserve"> </w:t>
      </w:r>
      <w:r w:rsidRPr="00CF1E75">
        <w:rPr>
          <w:rFonts w:eastAsia="Times New Roman"/>
          <w:sz w:val="28"/>
          <w:szCs w:val="28"/>
        </w:rPr>
        <w:t>виде электронного документа.</w:t>
      </w:r>
    </w:p>
    <w:p w:rsidR="00CF1E75" w:rsidRPr="00CF1E75" w:rsidRDefault="00CF1E75" w:rsidP="00CF1E75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4" w:lineRule="exact"/>
        <w:ind w:right="5" w:firstLine="710"/>
        <w:jc w:val="both"/>
        <w:rPr>
          <w:spacing w:val="-7"/>
          <w:sz w:val="28"/>
          <w:szCs w:val="28"/>
        </w:rPr>
      </w:pPr>
      <w:r w:rsidRPr="00CF1E75">
        <w:rPr>
          <w:rFonts w:eastAsia="Times New Roman"/>
          <w:spacing w:val="-1"/>
          <w:sz w:val="28"/>
          <w:szCs w:val="28"/>
        </w:rPr>
        <w:t>Для проведения независимой антикоррупционной экспертизы проектов норма</w:t>
      </w:r>
      <w:r w:rsidRPr="00CF1E75">
        <w:rPr>
          <w:rFonts w:eastAsia="Times New Roman"/>
          <w:spacing w:val="-1"/>
          <w:sz w:val="28"/>
          <w:szCs w:val="28"/>
        </w:rPr>
        <w:softHyphen/>
        <w:t>тивных правовых актов администрация Карагинского муниципального района - разработ</w:t>
      </w:r>
      <w:r w:rsidRPr="00CF1E75">
        <w:rPr>
          <w:rFonts w:eastAsia="Times New Roman"/>
          <w:spacing w:val="-1"/>
          <w:sz w:val="28"/>
          <w:szCs w:val="28"/>
        </w:rPr>
        <w:softHyphen/>
      </w:r>
      <w:r w:rsidRPr="00CF1E75">
        <w:rPr>
          <w:rFonts w:eastAsia="Times New Roman"/>
          <w:sz w:val="28"/>
          <w:szCs w:val="28"/>
        </w:rPr>
        <w:t>чик проекта нормативного правового акта размещает его на своем официальном сайте в сети Интернет (далее - официальный сайт) в течение рабочего дня, соответствующего дню их направления эксперту.</w:t>
      </w:r>
    </w:p>
    <w:p w:rsidR="00CF1E75" w:rsidRPr="00CF1E75" w:rsidRDefault="00CF1E75" w:rsidP="00CF1E75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4" w:lineRule="exact"/>
        <w:ind w:right="5" w:firstLine="710"/>
        <w:jc w:val="both"/>
        <w:rPr>
          <w:spacing w:val="-7"/>
          <w:sz w:val="28"/>
          <w:szCs w:val="28"/>
        </w:rPr>
      </w:pPr>
      <w:r w:rsidRPr="00CF1E75">
        <w:rPr>
          <w:rFonts w:eastAsia="Times New Roman"/>
          <w:sz w:val="28"/>
          <w:szCs w:val="28"/>
        </w:rPr>
        <w:t>Срок проведения независимой антикоррупционной экспертизы составляет 7 рабочих дней со дня размещения проекта нормативного правового акта на официальном сайте.</w:t>
      </w:r>
    </w:p>
    <w:p w:rsidR="00CF1E75" w:rsidRPr="00CF1E75" w:rsidRDefault="00CF1E75" w:rsidP="00CF1E75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4" w:lineRule="exact"/>
        <w:ind w:firstLine="710"/>
        <w:jc w:val="both"/>
        <w:rPr>
          <w:spacing w:val="-6"/>
          <w:sz w:val="28"/>
          <w:szCs w:val="28"/>
        </w:rPr>
      </w:pPr>
      <w:r w:rsidRPr="00CF1E75">
        <w:rPr>
          <w:rFonts w:eastAsia="Times New Roman"/>
          <w:sz w:val="28"/>
          <w:szCs w:val="28"/>
        </w:rPr>
        <w:t xml:space="preserve">В заключении по результатам независимой антикоррупционной экспертизы </w:t>
      </w:r>
      <w:r w:rsidRPr="00CF1E75">
        <w:rPr>
          <w:rFonts w:eastAsia="Times New Roman"/>
          <w:spacing w:val="-1"/>
          <w:sz w:val="28"/>
          <w:szCs w:val="28"/>
        </w:rPr>
        <w:t>должны быть указаны выявленные в проекте нормативного правового акта коррупциоген</w:t>
      </w:r>
      <w:r w:rsidRPr="00CF1E75">
        <w:rPr>
          <w:rFonts w:eastAsia="Times New Roman"/>
          <w:sz w:val="28"/>
          <w:szCs w:val="28"/>
        </w:rPr>
        <w:t>ные факторы и предложены способы их устранения.</w:t>
      </w:r>
    </w:p>
    <w:p w:rsidR="00CF1E75" w:rsidRPr="00CF1E75" w:rsidRDefault="00CF1E75" w:rsidP="00CF1E75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4" w:lineRule="exact"/>
        <w:ind w:right="10" w:firstLine="710"/>
        <w:jc w:val="both"/>
        <w:rPr>
          <w:spacing w:val="-7"/>
          <w:sz w:val="28"/>
          <w:szCs w:val="28"/>
        </w:rPr>
      </w:pPr>
      <w:r w:rsidRPr="00CF1E75">
        <w:rPr>
          <w:rFonts w:eastAsia="Times New Roman"/>
          <w:sz w:val="28"/>
          <w:szCs w:val="28"/>
        </w:rPr>
        <w:t>Заключение по результатам независимой антикоррупционной экспертизы, на</w:t>
      </w:r>
      <w:r w:rsidRPr="00CF1E75">
        <w:rPr>
          <w:rFonts w:eastAsia="Times New Roman"/>
          <w:sz w:val="28"/>
          <w:szCs w:val="28"/>
        </w:rPr>
        <w:softHyphen/>
      </w:r>
      <w:r w:rsidRPr="00CF1E75">
        <w:rPr>
          <w:rFonts w:eastAsia="Times New Roman"/>
          <w:spacing w:val="-1"/>
          <w:sz w:val="28"/>
          <w:szCs w:val="28"/>
        </w:rPr>
        <w:t>правленное в администрацию Карагинского муниципального района независимым экспер</w:t>
      </w:r>
      <w:r w:rsidRPr="00CF1E75">
        <w:rPr>
          <w:rFonts w:eastAsia="Times New Roman"/>
          <w:spacing w:val="-1"/>
          <w:sz w:val="28"/>
          <w:szCs w:val="28"/>
        </w:rPr>
        <w:softHyphen/>
      </w:r>
      <w:r w:rsidRPr="00CF1E75">
        <w:rPr>
          <w:rFonts w:eastAsia="Times New Roman"/>
          <w:sz w:val="28"/>
          <w:szCs w:val="28"/>
        </w:rPr>
        <w:t>том подлежит учету в соответствии с пунктом 4 настоящего Положения.</w:t>
      </w:r>
    </w:p>
    <w:p w:rsidR="00CF1E75" w:rsidRPr="00CF1E75" w:rsidRDefault="00CF1E75" w:rsidP="00CF1E75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4" w:lineRule="exact"/>
        <w:ind w:right="10" w:firstLine="710"/>
        <w:jc w:val="both"/>
        <w:rPr>
          <w:spacing w:val="-7"/>
          <w:sz w:val="28"/>
          <w:szCs w:val="28"/>
        </w:rPr>
      </w:pPr>
      <w:r w:rsidRPr="00CF1E75">
        <w:rPr>
          <w:rFonts w:eastAsia="Times New Roman"/>
          <w:sz w:val="28"/>
          <w:szCs w:val="28"/>
        </w:rPr>
        <w:t>Заключение по результатам независимой антикоррупционной экспертизы но</w:t>
      </w:r>
      <w:r w:rsidRPr="00CF1E75">
        <w:rPr>
          <w:rFonts w:eastAsia="Times New Roman"/>
          <w:sz w:val="28"/>
          <w:szCs w:val="28"/>
        </w:rPr>
        <w:softHyphen/>
        <w:t>сит рекомендательный характер и подлежит обязательному рассмотрению администраци</w:t>
      </w:r>
      <w:r w:rsidRPr="00CF1E75">
        <w:rPr>
          <w:rFonts w:eastAsia="Times New Roman"/>
          <w:sz w:val="28"/>
          <w:szCs w:val="28"/>
        </w:rPr>
        <w:softHyphen/>
        <w:t>ей Карагинского муниципального района в тридцатидневный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F1E75" w:rsidRPr="00CF1E75" w:rsidRDefault="00CF1E75" w:rsidP="00CF1E75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4" w:lineRule="exact"/>
        <w:ind w:right="14" w:firstLine="710"/>
        <w:jc w:val="both"/>
        <w:rPr>
          <w:spacing w:val="-7"/>
          <w:sz w:val="28"/>
          <w:szCs w:val="28"/>
        </w:rPr>
      </w:pPr>
      <w:r w:rsidRPr="00CF1E75">
        <w:rPr>
          <w:rFonts w:eastAsia="Times New Roman"/>
          <w:sz w:val="28"/>
          <w:szCs w:val="28"/>
        </w:rPr>
        <w:t xml:space="preserve">Администрация Карагинского муниципального района в случае обнаружения в проекте нормативного правового акта коррупциогенных факторов, принятие </w:t>
      </w:r>
      <w:proofErr w:type="gramStart"/>
      <w:r w:rsidRPr="00CF1E75">
        <w:rPr>
          <w:rFonts w:eastAsia="Times New Roman"/>
          <w:sz w:val="28"/>
          <w:szCs w:val="28"/>
        </w:rPr>
        <w:t>мер</w:t>
      </w:r>
      <w:proofErr w:type="gramEnd"/>
      <w:r w:rsidRPr="00CF1E75">
        <w:rPr>
          <w:rFonts w:eastAsia="Times New Roman"/>
          <w:sz w:val="28"/>
          <w:szCs w:val="28"/>
        </w:rPr>
        <w:t xml:space="preserve"> по уст</w:t>
      </w:r>
      <w:r w:rsidRPr="00CF1E75">
        <w:rPr>
          <w:rFonts w:eastAsia="Times New Roman"/>
          <w:sz w:val="28"/>
          <w:szCs w:val="28"/>
        </w:rPr>
        <w:softHyphen/>
      </w:r>
      <w:r w:rsidRPr="00CF1E75">
        <w:rPr>
          <w:rFonts w:eastAsia="Times New Roman"/>
          <w:spacing w:val="-1"/>
          <w:sz w:val="28"/>
          <w:szCs w:val="28"/>
        </w:rPr>
        <w:t>ранению которых не относится к его компетенции, информирует об этом органы прокура</w:t>
      </w:r>
      <w:r w:rsidRPr="00CF1E75">
        <w:rPr>
          <w:rFonts w:eastAsia="Times New Roman"/>
          <w:spacing w:val="-1"/>
          <w:sz w:val="28"/>
          <w:szCs w:val="28"/>
        </w:rPr>
        <w:softHyphen/>
      </w:r>
      <w:r w:rsidRPr="00CF1E75">
        <w:rPr>
          <w:rFonts w:eastAsia="Times New Roman"/>
          <w:sz w:val="28"/>
          <w:szCs w:val="28"/>
        </w:rPr>
        <w:t>туры.».</w:t>
      </w:r>
    </w:p>
    <w:p w:rsidR="00CF1E75" w:rsidRPr="00CF1E75" w:rsidRDefault="00CF1E75" w:rsidP="00CF1E75">
      <w:pPr>
        <w:shd w:val="clear" w:color="auto" w:fill="FFFFFF"/>
        <w:spacing w:before="557"/>
        <w:rPr>
          <w:sz w:val="28"/>
          <w:szCs w:val="28"/>
        </w:rPr>
      </w:pPr>
      <w:r w:rsidRPr="00CF1E75">
        <w:rPr>
          <w:rFonts w:eastAsia="Times New Roman"/>
          <w:spacing w:val="-1"/>
          <w:sz w:val="28"/>
          <w:szCs w:val="28"/>
        </w:rPr>
        <w:t>Глава Карагинского</w:t>
      </w:r>
    </w:p>
    <w:p w:rsidR="00CF1E75" w:rsidRPr="00CF1E75" w:rsidRDefault="00CF1E75" w:rsidP="00CF1E75">
      <w:pPr>
        <w:shd w:val="clear" w:color="auto" w:fill="FFFFFF"/>
        <w:tabs>
          <w:tab w:val="left" w:pos="7080"/>
        </w:tabs>
        <w:ind w:left="5"/>
        <w:rPr>
          <w:sz w:val="28"/>
          <w:szCs w:val="28"/>
        </w:rPr>
      </w:pPr>
      <w:r w:rsidRPr="00CF1E75">
        <w:rPr>
          <w:rFonts w:eastAsia="Times New Roman"/>
          <w:spacing w:val="-2"/>
          <w:sz w:val="28"/>
          <w:szCs w:val="28"/>
        </w:rPr>
        <w:t>муниципального района</w:t>
      </w:r>
      <w:r w:rsidRPr="00CF1E75">
        <w:rPr>
          <w:rFonts w:ascii="Arial" w:eastAsia="Times New Roman" w:hAnsi="Arial" w:cs="Arial"/>
          <w:sz w:val="28"/>
          <w:szCs w:val="28"/>
        </w:rPr>
        <w:tab/>
      </w:r>
      <w:r w:rsidRPr="00CF1E75">
        <w:rPr>
          <w:rFonts w:eastAsia="Times New Roman"/>
          <w:spacing w:val="-1"/>
          <w:sz w:val="28"/>
          <w:szCs w:val="28"/>
        </w:rPr>
        <w:t>В.И. Никора</w:t>
      </w:r>
    </w:p>
    <w:p w:rsidR="00CF1E75" w:rsidRDefault="00CF1E75" w:rsidP="00CF1E75">
      <w:pPr>
        <w:shd w:val="clear" w:color="auto" w:fill="FFFFFF"/>
        <w:spacing w:before="288" w:line="274" w:lineRule="exact"/>
        <w:ind w:right="19"/>
        <w:jc w:val="both"/>
      </w:pPr>
    </w:p>
    <w:sectPr w:rsidR="00CF1E75" w:rsidSect="00CF1E75">
      <w:type w:val="continuous"/>
      <w:pgSz w:w="11909" w:h="16834"/>
      <w:pgMar w:top="1134" w:right="567" w:bottom="1134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AEA"/>
    <w:multiLevelType w:val="hybridMultilevel"/>
    <w:tmpl w:val="28640FEA"/>
    <w:lvl w:ilvl="0" w:tplc="B824AF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C40"/>
    <w:multiLevelType w:val="singleLevel"/>
    <w:tmpl w:val="63CCF752"/>
    <w:lvl w:ilvl="0">
      <w:start w:val="2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1E75"/>
    <w:rsid w:val="00101628"/>
    <w:rsid w:val="0015047B"/>
    <w:rsid w:val="001B2DE3"/>
    <w:rsid w:val="001D0768"/>
    <w:rsid w:val="00326B7B"/>
    <w:rsid w:val="00684F8A"/>
    <w:rsid w:val="00CF1E75"/>
    <w:rsid w:val="00E575BE"/>
    <w:rsid w:val="00F6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1E75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1E75"/>
    <w:pPr>
      <w:ind w:firstLine="720"/>
      <w:jc w:val="both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D0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2010-03-25T00:10:00Z</cp:lastPrinted>
  <dcterms:created xsi:type="dcterms:W3CDTF">2010-03-24T22:26:00Z</dcterms:created>
  <dcterms:modified xsi:type="dcterms:W3CDTF">2010-03-25T00:33:00Z</dcterms:modified>
</cp:coreProperties>
</file>