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33" w:rsidRDefault="00746333" w:rsidP="00746333">
      <w:pPr>
        <w:ind w:left="3600" w:right="-91"/>
        <w:rPr>
          <w:b/>
          <w:bCs/>
          <w:caps/>
          <w:sz w:val="28"/>
          <w:szCs w:val="28"/>
        </w:rPr>
      </w:pPr>
      <w:r>
        <w:rPr>
          <w:rFonts w:ascii="Courier New" w:hAnsi="Courier New" w:cs="Courier New"/>
        </w:rPr>
        <w:t xml:space="preserve">      </w:t>
      </w: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33" w:rsidRPr="000D566E" w:rsidRDefault="00746333" w:rsidP="00746333">
      <w:pPr>
        <w:ind w:right="-271"/>
        <w:rPr>
          <w:b/>
          <w:bCs/>
          <w:caps/>
          <w:sz w:val="28"/>
          <w:szCs w:val="28"/>
        </w:rPr>
      </w:pPr>
      <w:r w:rsidRPr="000D566E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746333" w:rsidRPr="00F83144" w:rsidRDefault="00746333" w:rsidP="00746333">
      <w:pPr>
        <w:tabs>
          <w:tab w:val="left" w:pos="6714"/>
        </w:tabs>
        <w:rPr>
          <w:b/>
          <w:bCs/>
          <w:caps/>
        </w:rPr>
      </w:pPr>
      <w:r>
        <w:rPr>
          <w:b/>
          <w:bCs/>
          <w:caps/>
        </w:rPr>
        <w:tab/>
      </w:r>
    </w:p>
    <w:p w:rsidR="00746333" w:rsidRPr="001C083F" w:rsidRDefault="00746333" w:rsidP="00746333">
      <w:pPr>
        <w:pStyle w:val="a5"/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C083F">
        <w:rPr>
          <w:rStyle w:val="a4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746333" w:rsidRDefault="00746333" w:rsidP="00746333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46333" w:rsidRPr="00F008C8" w:rsidRDefault="00746333" w:rsidP="0074633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EE1D63">
        <w:rPr>
          <w:sz w:val="28"/>
          <w:szCs w:val="28"/>
          <w:u w:val="single"/>
        </w:rPr>
        <w:t>«</w:t>
      </w:r>
      <w:r w:rsidR="007901A3">
        <w:rPr>
          <w:sz w:val="28"/>
          <w:szCs w:val="28"/>
          <w:u w:val="single"/>
        </w:rPr>
        <w:t xml:space="preserve">      </w:t>
      </w:r>
      <w:r w:rsidRPr="00EE1D63">
        <w:rPr>
          <w:sz w:val="28"/>
          <w:szCs w:val="28"/>
          <w:u w:val="single"/>
        </w:rPr>
        <w:t>»</w:t>
      </w:r>
      <w:r w:rsidR="000F2DCB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  <w:u w:val="single"/>
        </w:rPr>
        <w:t xml:space="preserve"> </w:t>
      </w:r>
      <w:r w:rsidRPr="00F008C8">
        <w:rPr>
          <w:sz w:val="28"/>
          <w:szCs w:val="28"/>
          <w:u w:val="single"/>
        </w:rPr>
        <w:t xml:space="preserve"> 201</w:t>
      </w:r>
      <w:r w:rsidR="005D7AA9">
        <w:rPr>
          <w:sz w:val="28"/>
          <w:szCs w:val="28"/>
          <w:u w:val="single"/>
        </w:rPr>
        <w:t>2</w:t>
      </w:r>
      <w:r w:rsidRPr="00F008C8">
        <w:rPr>
          <w:sz w:val="28"/>
          <w:szCs w:val="28"/>
          <w:u w:val="single"/>
        </w:rPr>
        <w:t xml:space="preserve"> г</w:t>
      </w:r>
      <w:r w:rsidRPr="00F008C8">
        <w:rPr>
          <w:sz w:val="28"/>
          <w:szCs w:val="28"/>
        </w:rPr>
        <w:t>.</w:t>
      </w:r>
      <w:r w:rsidR="007901A3">
        <w:rPr>
          <w:sz w:val="28"/>
          <w:szCs w:val="28"/>
        </w:rPr>
        <w:tab/>
      </w:r>
      <w:r w:rsidR="007901A3">
        <w:rPr>
          <w:sz w:val="28"/>
          <w:szCs w:val="28"/>
        </w:rPr>
        <w:tab/>
      </w:r>
      <w:r w:rsidR="007901A3">
        <w:rPr>
          <w:sz w:val="28"/>
          <w:szCs w:val="28"/>
        </w:rPr>
        <w:tab/>
      </w:r>
      <w:r w:rsidR="007901A3">
        <w:rPr>
          <w:sz w:val="28"/>
          <w:szCs w:val="28"/>
        </w:rPr>
        <w:tab/>
      </w:r>
      <w:r w:rsidR="007901A3">
        <w:rPr>
          <w:sz w:val="28"/>
          <w:szCs w:val="28"/>
        </w:rPr>
        <w:tab/>
      </w:r>
      <w:r w:rsidR="007901A3">
        <w:rPr>
          <w:sz w:val="28"/>
          <w:szCs w:val="28"/>
        </w:rPr>
        <w:tab/>
      </w:r>
      <w:r w:rsidR="007901A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008C8">
        <w:rPr>
          <w:sz w:val="28"/>
          <w:szCs w:val="28"/>
        </w:rPr>
        <w:t>№</w:t>
      </w:r>
      <w:r w:rsidR="007901A3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5D7A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</w:p>
    <w:p w:rsidR="00746333" w:rsidRDefault="00746333" w:rsidP="00746333">
      <w:pPr>
        <w:jc w:val="center"/>
      </w:pPr>
    </w:p>
    <w:p w:rsidR="00746333" w:rsidRDefault="00746333" w:rsidP="00746333">
      <w:pPr>
        <w:jc w:val="center"/>
      </w:pPr>
      <w:r>
        <w:t xml:space="preserve">п. </w:t>
      </w:r>
      <w:proofErr w:type="spellStart"/>
      <w:r>
        <w:t>Оссора</w:t>
      </w:r>
      <w:proofErr w:type="spellEnd"/>
    </w:p>
    <w:p w:rsidR="00746333" w:rsidRDefault="00746333" w:rsidP="00746333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333" w:rsidRPr="00274DD3" w:rsidRDefault="00746333" w:rsidP="00746333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333" w:rsidRPr="00BE0249" w:rsidRDefault="00746333" w:rsidP="00746333">
      <w:pPr>
        <w:spacing w:line="360" w:lineRule="auto"/>
        <w:ind w:right="268"/>
        <w:rPr>
          <w:b/>
          <w:sz w:val="28"/>
          <w:szCs w:val="28"/>
        </w:rPr>
      </w:pPr>
      <w:r w:rsidRPr="00BE0249">
        <w:rPr>
          <w:b/>
        </w:rPr>
        <w:t xml:space="preserve"> </w:t>
      </w:r>
    </w:p>
    <w:p w:rsidR="00746333" w:rsidRPr="00274EC4" w:rsidRDefault="00746333" w:rsidP="00746333">
      <w:pPr>
        <w:pStyle w:val="a6"/>
        <w:rPr>
          <w:b/>
          <w:sz w:val="28"/>
          <w:szCs w:val="28"/>
        </w:rPr>
      </w:pPr>
      <w:r w:rsidRPr="00274EC4">
        <w:rPr>
          <w:b/>
          <w:sz w:val="28"/>
          <w:szCs w:val="28"/>
        </w:rPr>
        <w:t>Об обеспечении отдыха и</w:t>
      </w:r>
    </w:p>
    <w:p w:rsidR="00746333" w:rsidRPr="00274EC4" w:rsidRDefault="00746333" w:rsidP="00746333">
      <w:pPr>
        <w:pStyle w:val="a6"/>
        <w:rPr>
          <w:b/>
          <w:sz w:val="28"/>
          <w:szCs w:val="28"/>
        </w:rPr>
      </w:pPr>
      <w:r w:rsidRPr="00274EC4">
        <w:rPr>
          <w:b/>
          <w:sz w:val="28"/>
          <w:szCs w:val="28"/>
        </w:rPr>
        <w:t xml:space="preserve">оздоровления детей </w:t>
      </w:r>
      <w:proofErr w:type="gramStart"/>
      <w:r w:rsidRPr="00274EC4">
        <w:rPr>
          <w:b/>
          <w:sz w:val="28"/>
          <w:szCs w:val="28"/>
        </w:rPr>
        <w:t>в</w:t>
      </w:r>
      <w:proofErr w:type="gramEnd"/>
      <w:r w:rsidRPr="00274EC4">
        <w:rPr>
          <w:b/>
          <w:sz w:val="28"/>
          <w:szCs w:val="28"/>
        </w:rPr>
        <w:t xml:space="preserve"> </w:t>
      </w:r>
    </w:p>
    <w:p w:rsidR="00746333" w:rsidRPr="00274EC4" w:rsidRDefault="00746333" w:rsidP="00746333">
      <w:pPr>
        <w:pStyle w:val="a6"/>
        <w:rPr>
          <w:b/>
          <w:sz w:val="28"/>
          <w:szCs w:val="28"/>
        </w:rPr>
      </w:pPr>
      <w:proofErr w:type="spellStart"/>
      <w:r w:rsidRPr="00274EC4">
        <w:rPr>
          <w:b/>
          <w:sz w:val="28"/>
          <w:szCs w:val="28"/>
        </w:rPr>
        <w:t>Карагинском</w:t>
      </w:r>
      <w:proofErr w:type="spellEnd"/>
      <w:r w:rsidRPr="00274EC4">
        <w:rPr>
          <w:b/>
          <w:sz w:val="28"/>
          <w:szCs w:val="28"/>
        </w:rPr>
        <w:t xml:space="preserve"> муниципальном </w:t>
      </w:r>
      <w:proofErr w:type="gramStart"/>
      <w:r w:rsidRPr="00274EC4">
        <w:rPr>
          <w:b/>
          <w:sz w:val="28"/>
          <w:szCs w:val="28"/>
        </w:rPr>
        <w:t>районе</w:t>
      </w:r>
      <w:proofErr w:type="gramEnd"/>
      <w:r w:rsidRPr="00274EC4">
        <w:rPr>
          <w:b/>
          <w:sz w:val="28"/>
          <w:szCs w:val="28"/>
        </w:rPr>
        <w:t xml:space="preserve"> </w:t>
      </w:r>
    </w:p>
    <w:p w:rsidR="00746333" w:rsidRPr="00274EC4" w:rsidRDefault="00746333" w:rsidP="00746333">
      <w:pPr>
        <w:pStyle w:val="a6"/>
        <w:rPr>
          <w:b/>
          <w:sz w:val="28"/>
          <w:szCs w:val="28"/>
        </w:rPr>
      </w:pPr>
      <w:r w:rsidRPr="00274EC4">
        <w:rPr>
          <w:b/>
          <w:sz w:val="28"/>
          <w:szCs w:val="28"/>
        </w:rPr>
        <w:t xml:space="preserve">в период </w:t>
      </w:r>
      <w:r w:rsidR="005D7AA9">
        <w:rPr>
          <w:b/>
          <w:sz w:val="28"/>
          <w:szCs w:val="28"/>
        </w:rPr>
        <w:t>Летних каникул в 2012</w:t>
      </w:r>
      <w:r w:rsidRPr="00274EC4">
        <w:rPr>
          <w:b/>
          <w:sz w:val="28"/>
          <w:szCs w:val="28"/>
        </w:rPr>
        <w:t xml:space="preserve"> году.</w:t>
      </w:r>
    </w:p>
    <w:p w:rsidR="00746333" w:rsidRPr="00274EC4" w:rsidRDefault="00746333" w:rsidP="00746333">
      <w:pPr>
        <w:pStyle w:val="a6"/>
        <w:rPr>
          <w:b/>
          <w:sz w:val="28"/>
          <w:szCs w:val="28"/>
        </w:rPr>
      </w:pPr>
      <w:r w:rsidRPr="00274EC4">
        <w:rPr>
          <w:b/>
          <w:sz w:val="28"/>
          <w:szCs w:val="28"/>
        </w:rPr>
        <w:t xml:space="preserve">    </w:t>
      </w:r>
    </w:p>
    <w:p w:rsidR="00746333" w:rsidRPr="00BE0249" w:rsidRDefault="00746333" w:rsidP="00746333">
      <w:pPr>
        <w:ind w:right="-185" w:firstLine="426"/>
        <w:rPr>
          <w:rFonts w:ascii="Courier New" w:hAnsi="Courier New" w:cs="Courier New"/>
          <w:sz w:val="28"/>
          <w:szCs w:val="28"/>
        </w:rPr>
      </w:pPr>
    </w:p>
    <w:p w:rsidR="00746333" w:rsidRPr="00914668" w:rsidRDefault="00746333" w:rsidP="00746333">
      <w:pPr>
        <w:pStyle w:val="a6"/>
        <w:ind w:firstLine="708"/>
        <w:rPr>
          <w:sz w:val="28"/>
          <w:szCs w:val="28"/>
        </w:rPr>
      </w:pPr>
      <w:r w:rsidRPr="00914668">
        <w:rPr>
          <w:sz w:val="28"/>
          <w:szCs w:val="28"/>
        </w:rPr>
        <w:t xml:space="preserve">В целях организации отдыха оздоровления и занятости детей в </w:t>
      </w:r>
      <w:proofErr w:type="spellStart"/>
      <w:r w:rsidRPr="00914668">
        <w:rPr>
          <w:sz w:val="28"/>
          <w:szCs w:val="28"/>
        </w:rPr>
        <w:t>Карагинском</w:t>
      </w:r>
      <w:proofErr w:type="spellEnd"/>
      <w:r w:rsidRPr="00914668">
        <w:rPr>
          <w:sz w:val="28"/>
          <w:szCs w:val="28"/>
        </w:rPr>
        <w:t xml:space="preserve"> муниципальном районе в период летних каникул 201</w:t>
      </w:r>
      <w:r w:rsidR="005D7AA9">
        <w:rPr>
          <w:sz w:val="28"/>
          <w:szCs w:val="28"/>
        </w:rPr>
        <w:t>2</w:t>
      </w:r>
      <w:r w:rsidRPr="00914668">
        <w:rPr>
          <w:sz w:val="28"/>
          <w:szCs w:val="28"/>
        </w:rPr>
        <w:t xml:space="preserve"> года, в соответствии с ФЗ от 06.10.2003 г. № 131 –ФЗ «Об общих принципах организации местного самоуправления в РФ» (с изменениями и дополнениями)</w:t>
      </w:r>
    </w:p>
    <w:p w:rsidR="00746333" w:rsidRPr="00914668" w:rsidRDefault="00746333" w:rsidP="00746333">
      <w:pPr>
        <w:pStyle w:val="a6"/>
        <w:rPr>
          <w:sz w:val="28"/>
          <w:szCs w:val="28"/>
        </w:rPr>
      </w:pPr>
    </w:p>
    <w:p w:rsidR="00746333" w:rsidRPr="00914668" w:rsidRDefault="00746333" w:rsidP="00746333">
      <w:pPr>
        <w:pStyle w:val="a6"/>
        <w:rPr>
          <w:sz w:val="28"/>
          <w:szCs w:val="28"/>
        </w:rPr>
      </w:pPr>
    </w:p>
    <w:p w:rsidR="00746333" w:rsidRPr="00914668" w:rsidRDefault="00746333" w:rsidP="00746333">
      <w:pPr>
        <w:pStyle w:val="a6"/>
        <w:rPr>
          <w:sz w:val="28"/>
          <w:szCs w:val="28"/>
        </w:rPr>
      </w:pPr>
      <w:r w:rsidRPr="00914668">
        <w:rPr>
          <w:sz w:val="36"/>
          <w:szCs w:val="36"/>
        </w:rPr>
        <w:t>ПОСТАНОВЛЯЮ</w:t>
      </w:r>
      <w:r w:rsidRPr="00914668">
        <w:rPr>
          <w:sz w:val="28"/>
          <w:szCs w:val="28"/>
        </w:rPr>
        <w:t>:</w:t>
      </w:r>
    </w:p>
    <w:p w:rsidR="00746333" w:rsidRPr="00914668" w:rsidRDefault="00746333" w:rsidP="00746333">
      <w:pPr>
        <w:pStyle w:val="a6"/>
        <w:rPr>
          <w:sz w:val="28"/>
          <w:szCs w:val="28"/>
        </w:rPr>
      </w:pPr>
    </w:p>
    <w:p w:rsidR="005D7AA9" w:rsidRDefault="00746333" w:rsidP="0074633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914668">
        <w:rPr>
          <w:sz w:val="28"/>
          <w:szCs w:val="28"/>
        </w:rPr>
        <w:t xml:space="preserve">Создать на базе общеобразовательного учреждения </w:t>
      </w:r>
    </w:p>
    <w:p w:rsidR="005D7AA9" w:rsidRDefault="003013D0" w:rsidP="0074633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333" w:rsidRPr="00914668">
        <w:rPr>
          <w:sz w:val="28"/>
          <w:szCs w:val="28"/>
        </w:rPr>
        <w:t xml:space="preserve"> М</w:t>
      </w:r>
      <w:r w:rsidR="005D7AA9">
        <w:rPr>
          <w:sz w:val="28"/>
          <w:szCs w:val="28"/>
        </w:rPr>
        <w:t>Б</w:t>
      </w:r>
      <w:r w:rsidR="00746333" w:rsidRPr="00914668">
        <w:rPr>
          <w:sz w:val="28"/>
          <w:szCs w:val="28"/>
        </w:rPr>
        <w:t>ОУ «</w:t>
      </w:r>
      <w:proofErr w:type="spellStart"/>
      <w:r w:rsidR="00746333" w:rsidRPr="00914668">
        <w:rPr>
          <w:sz w:val="28"/>
          <w:szCs w:val="28"/>
        </w:rPr>
        <w:t>Оссорская</w:t>
      </w:r>
      <w:proofErr w:type="spellEnd"/>
      <w:r w:rsidR="00746333" w:rsidRPr="00914668">
        <w:rPr>
          <w:sz w:val="28"/>
          <w:szCs w:val="28"/>
        </w:rPr>
        <w:t xml:space="preserve"> средняя общеобразовател</w:t>
      </w:r>
      <w:r w:rsidR="000F2DCB">
        <w:rPr>
          <w:sz w:val="28"/>
          <w:szCs w:val="28"/>
        </w:rPr>
        <w:t>ьная школа»;</w:t>
      </w:r>
    </w:p>
    <w:p w:rsidR="005D7AA9" w:rsidRDefault="005D7AA9" w:rsidP="0074633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333" w:rsidRPr="00914668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="00746333" w:rsidRPr="00914668">
        <w:rPr>
          <w:sz w:val="28"/>
          <w:szCs w:val="28"/>
        </w:rPr>
        <w:t>ОУ «</w:t>
      </w:r>
      <w:proofErr w:type="spellStart"/>
      <w:r w:rsidR="00746333" w:rsidRPr="00914668">
        <w:rPr>
          <w:sz w:val="28"/>
          <w:szCs w:val="28"/>
        </w:rPr>
        <w:t>Ивашкинская</w:t>
      </w:r>
      <w:proofErr w:type="spellEnd"/>
      <w:r w:rsidR="00746333" w:rsidRPr="00914668">
        <w:rPr>
          <w:sz w:val="28"/>
          <w:szCs w:val="28"/>
        </w:rPr>
        <w:t xml:space="preserve"> средняя общеобразовательная школа»</w:t>
      </w:r>
      <w:r w:rsidR="000F2DCB">
        <w:rPr>
          <w:sz w:val="28"/>
          <w:szCs w:val="28"/>
        </w:rPr>
        <w:t>;</w:t>
      </w:r>
    </w:p>
    <w:p w:rsidR="005D7AA9" w:rsidRDefault="005D7AA9" w:rsidP="0074633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333" w:rsidRPr="00914668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="00746333" w:rsidRPr="00914668">
        <w:rPr>
          <w:sz w:val="28"/>
          <w:szCs w:val="28"/>
        </w:rPr>
        <w:t>ОУ «</w:t>
      </w:r>
      <w:proofErr w:type="spellStart"/>
      <w:r w:rsidR="00746333" w:rsidRPr="00914668">
        <w:rPr>
          <w:sz w:val="28"/>
          <w:szCs w:val="28"/>
        </w:rPr>
        <w:t>Тымлатская</w:t>
      </w:r>
      <w:proofErr w:type="spellEnd"/>
      <w:r w:rsidR="00746333" w:rsidRPr="00914668">
        <w:rPr>
          <w:sz w:val="28"/>
          <w:szCs w:val="28"/>
        </w:rPr>
        <w:t xml:space="preserve"> сре</w:t>
      </w:r>
      <w:r w:rsidR="000F2DCB">
        <w:rPr>
          <w:sz w:val="28"/>
          <w:szCs w:val="28"/>
        </w:rPr>
        <w:t>дняя общеобразовательная школа»;</w:t>
      </w:r>
    </w:p>
    <w:p w:rsidR="005D7AA9" w:rsidRDefault="005D7AA9" w:rsidP="0074633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746333" w:rsidRPr="00914668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="00746333" w:rsidRPr="00914668">
        <w:rPr>
          <w:sz w:val="28"/>
          <w:szCs w:val="28"/>
        </w:rPr>
        <w:t>ОУ «</w:t>
      </w:r>
      <w:proofErr w:type="spellStart"/>
      <w:r w:rsidR="00746333" w:rsidRPr="00914668">
        <w:rPr>
          <w:sz w:val="28"/>
          <w:szCs w:val="28"/>
        </w:rPr>
        <w:t>Ильпырск</w:t>
      </w:r>
      <w:r w:rsidR="00746333">
        <w:rPr>
          <w:sz w:val="28"/>
          <w:szCs w:val="28"/>
        </w:rPr>
        <w:t>ая</w:t>
      </w:r>
      <w:proofErr w:type="spellEnd"/>
      <w:r w:rsidR="00746333">
        <w:rPr>
          <w:sz w:val="28"/>
          <w:szCs w:val="28"/>
        </w:rPr>
        <w:t xml:space="preserve">  основная общеобразовательная </w:t>
      </w:r>
      <w:r w:rsidR="00746333" w:rsidRPr="00914668">
        <w:rPr>
          <w:sz w:val="28"/>
          <w:szCs w:val="28"/>
        </w:rPr>
        <w:t>школа</w:t>
      </w:r>
      <w:proofErr w:type="gramStart"/>
      <w:r w:rsidR="00746333" w:rsidRPr="00914668">
        <w:rPr>
          <w:sz w:val="28"/>
          <w:szCs w:val="28"/>
        </w:rPr>
        <w:t>»</w:t>
      </w:r>
      <w:r w:rsidR="000F2DCB">
        <w:rPr>
          <w:sz w:val="28"/>
          <w:szCs w:val="28"/>
        </w:rPr>
        <w:t>;</w:t>
      </w:r>
      <w:r w:rsidR="00746333">
        <w:rPr>
          <w:sz w:val="28"/>
          <w:szCs w:val="28"/>
        </w:rPr>
        <w:t xml:space="preserve">, </w:t>
      </w:r>
      <w:proofErr w:type="gramEnd"/>
    </w:p>
    <w:p w:rsidR="00746333" w:rsidRPr="00914668" w:rsidRDefault="005D7AA9" w:rsidP="0074633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333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="00746333">
        <w:rPr>
          <w:sz w:val="28"/>
          <w:szCs w:val="28"/>
        </w:rPr>
        <w:t>ОУ «</w:t>
      </w:r>
      <w:proofErr w:type="spellStart"/>
      <w:r w:rsidR="00746333">
        <w:rPr>
          <w:sz w:val="28"/>
          <w:szCs w:val="28"/>
        </w:rPr>
        <w:t>Карагинская</w:t>
      </w:r>
      <w:proofErr w:type="spellEnd"/>
      <w:r w:rsidR="00746333">
        <w:rPr>
          <w:sz w:val="28"/>
          <w:szCs w:val="28"/>
        </w:rPr>
        <w:t xml:space="preserve"> основная общеобразовательная школа» </w:t>
      </w:r>
      <w:proofErr w:type="spellStart"/>
      <w:r w:rsidR="00746333" w:rsidRPr="00914668">
        <w:rPr>
          <w:sz w:val="28"/>
          <w:szCs w:val="28"/>
        </w:rPr>
        <w:t>Карагинского</w:t>
      </w:r>
      <w:proofErr w:type="spellEnd"/>
      <w:r w:rsidR="00746333" w:rsidRPr="00914668">
        <w:rPr>
          <w:sz w:val="28"/>
          <w:szCs w:val="28"/>
        </w:rPr>
        <w:t xml:space="preserve"> района оздоровительный лагерь с дневным пребыванием детей в период летних</w:t>
      </w:r>
      <w:r>
        <w:rPr>
          <w:sz w:val="28"/>
          <w:szCs w:val="28"/>
        </w:rPr>
        <w:t xml:space="preserve"> каникул 2012</w:t>
      </w:r>
      <w:r w:rsidR="00746333" w:rsidRPr="00914668">
        <w:rPr>
          <w:sz w:val="28"/>
          <w:szCs w:val="28"/>
        </w:rPr>
        <w:t xml:space="preserve"> года.</w:t>
      </w:r>
    </w:p>
    <w:p w:rsidR="00746333" w:rsidRPr="00914668" w:rsidRDefault="00746333" w:rsidP="00746333">
      <w:pPr>
        <w:pStyle w:val="a6"/>
        <w:rPr>
          <w:sz w:val="28"/>
          <w:szCs w:val="28"/>
        </w:rPr>
      </w:pPr>
    </w:p>
    <w:p w:rsidR="00746333" w:rsidRDefault="00746333" w:rsidP="00746333">
      <w:pPr>
        <w:pStyle w:val="a6"/>
        <w:rPr>
          <w:sz w:val="28"/>
          <w:szCs w:val="28"/>
        </w:rPr>
      </w:pPr>
    </w:p>
    <w:p w:rsidR="00746333" w:rsidRPr="00914668" w:rsidRDefault="00746333" w:rsidP="0074633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EB5113">
        <w:rPr>
          <w:sz w:val="28"/>
          <w:szCs w:val="28"/>
        </w:rPr>
        <w:t>Утвердить о</w:t>
      </w:r>
      <w:r w:rsidRPr="00914668">
        <w:rPr>
          <w:sz w:val="28"/>
          <w:szCs w:val="28"/>
        </w:rPr>
        <w:t>бъем финансирования на питание детей в оздоровительном лагере с дневным пребыванием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4668">
        <w:rPr>
          <w:sz w:val="28"/>
          <w:szCs w:val="28"/>
        </w:rPr>
        <w:t>(Приложение № 1)</w:t>
      </w:r>
    </w:p>
    <w:p w:rsidR="00746333" w:rsidRPr="00914668" w:rsidRDefault="00746333" w:rsidP="0074633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2.1.</w:t>
      </w:r>
      <w:r w:rsidRPr="00914668">
        <w:rPr>
          <w:sz w:val="28"/>
          <w:szCs w:val="28"/>
        </w:rPr>
        <w:t>Утвердить состав районной межведомственной     комиссии по организации отдыха, оздоровления и занятости детей и подростк</w:t>
      </w:r>
      <w:r w:rsidR="005D7AA9">
        <w:rPr>
          <w:sz w:val="28"/>
          <w:szCs w:val="28"/>
        </w:rPr>
        <w:t>ов в период летних каникул 2012</w:t>
      </w:r>
      <w:r w:rsidRPr="00914668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</w:t>
      </w:r>
      <w:r w:rsidRPr="00914668">
        <w:rPr>
          <w:sz w:val="28"/>
          <w:szCs w:val="28"/>
        </w:rPr>
        <w:t>(Приложение № 2)</w:t>
      </w:r>
    </w:p>
    <w:p w:rsidR="00746333" w:rsidRPr="00914668" w:rsidRDefault="00746333" w:rsidP="00746333">
      <w:pPr>
        <w:pStyle w:val="a6"/>
        <w:rPr>
          <w:sz w:val="28"/>
          <w:szCs w:val="28"/>
        </w:rPr>
      </w:pPr>
    </w:p>
    <w:p w:rsidR="00746333" w:rsidRDefault="00746333" w:rsidP="00746333">
      <w:pPr>
        <w:tabs>
          <w:tab w:val="left" w:pos="477"/>
        </w:tabs>
        <w:ind w:right="-185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</w:p>
    <w:p w:rsidR="00746333" w:rsidRDefault="00746333" w:rsidP="00746333">
      <w:pPr>
        <w:tabs>
          <w:tab w:val="left" w:pos="477"/>
        </w:tabs>
        <w:ind w:right="-185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746333" w:rsidRDefault="00746333" w:rsidP="00746333">
      <w:pPr>
        <w:tabs>
          <w:tab w:val="left" w:pos="477"/>
        </w:tabs>
        <w:ind w:right="-185"/>
        <w:jc w:val="both"/>
        <w:rPr>
          <w:rFonts w:ascii="Courier New" w:hAnsi="Courier New" w:cs="Courier New"/>
          <w:sz w:val="28"/>
          <w:szCs w:val="28"/>
        </w:rPr>
      </w:pPr>
    </w:p>
    <w:p w:rsidR="00746333" w:rsidRDefault="00746333" w:rsidP="00746333">
      <w:pPr>
        <w:tabs>
          <w:tab w:val="left" w:pos="477"/>
        </w:tabs>
        <w:ind w:right="-185"/>
        <w:jc w:val="both"/>
        <w:rPr>
          <w:rFonts w:ascii="Courier New" w:hAnsi="Courier New" w:cs="Courier New"/>
          <w:sz w:val="28"/>
          <w:szCs w:val="28"/>
        </w:rPr>
      </w:pPr>
    </w:p>
    <w:p w:rsidR="00746333" w:rsidRDefault="00746333" w:rsidP="00746333">
      <w:pPr>
        <w:tabs>
          <w:tab w:val="left" w:pos="477"/>
        </w:tabs>
        <w:ind w:right="-185"/>
        <w:jc w:val="both"/>
        <w:rPr>
          <w:rFonts w:ascii="Courier New" w:hAnsi="Courier New" w:cs="Courier New"/>
          <w:sz w:val="28"/>
          <w:szCs w:val="28"/>
        </w:rPr>
      </w:pP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 xml:space="preserve">3.Рекомендовать органам местного самоуправления муниципального образования п. </w:t>
      </w:r>
      <w:proofErr w:type="spellStart"/>
      <w:r w:rsidRPr="007A6360">
        <w:rPr>
          <w:sz w:val="28"/>
          <w:szCs w:val="28"/>
        </w:rPr>
        <w:t>Оссора</w:t>
      </w:r>
      <w:proofErr w:type="spellEnd"/>
      <w:r w:rsidRPr="007A6360">
        <w:rPr>
          <w:sz w:val="28"/>
          <w:szCs w:val="28"/>
        </w:rPr>
        <w:t xml:space="preserve">,  с. </w:t>
      </w:r>
      <w:proofErr w:type="spellStart"/>
      <w:r w:rsidRPr="007A6360">
        <w:rPr>
          <w:sz w:val="28"/>
          <w:szCs w:val="28"/>
        </w:rPr>
        <w:t>Ивашка</w:t>
      </w:r>
      <w:proofErr w:type="spellEnd"/>
      <w:r w:rsidRPr="007A6360">
        <w:rPr>
          <w:sz w:val="28"/>
          <w:szCs w:val="28"/>
        </w:rPr>
        <w:t xml:space="preserve">, с. </w:t>
      </w:r>
      <w:proofErr w:type="spellStart"/>
      <w:r w:rsidRPr="007A6360">
        <w:rPr>
          <w:sz w:val="28"/>
          <w:szCs w:val="28"/>
        </w:rPr>
        <w:t>Тымлат</w:t>
      </w:r>
      <w:proofErr w:type="spellEnd"/>
      <w:r w:rsidRPr="007A6360">
        <w:rPr>
          <w:sz w:val="28"/>
          <w:szCs w:val="28"/>
        </w:rPr>
        <w:t xml:space="preserve">, с. </w:t>
      </w:r>
      <w:proofErr w:type="spellStart"/>
      <w:r w:rsidRPr="007A6360">
        <w:rPr>
          <w:sz w:val="28"/>
          <w:szCs w:val="28"/>
        </w:rPr>
        <w:t>Ильпырское</w:t>
      </w:r>
      <w:proofErr w:type="spellEnd"/>
      <w:proofErr w:type="gramStart"/>
      <w:r w:rsidRPr="007A6360">
        <w:rPr>
          <w:sz w:val="28"/>
          <w:szCs w:val="28"/>
        </w:rPr>
        <w:t xml:space="preserve"> </w:t>
      </w:r>
      <w:r w:rsidR="005D7AA9">
        <w:rPr>
          <w:sz w:val="28"/>
          <w:szCs w:val="28"/>
        </w:rPr>
        <w:t>,</w:t>
      </w:r>
      <w:proofErr w:type="gramEnd"/>
      <w:r w:rsidR="005D7AA9">
        <w:rPr>
          <w:sz w:val="28"/>
          <w:szCs w:val="28"/>
        </w:rPr>
        <w:t xml:space="preserve"> с. </w:t>
      </w:r>
      <w:proofErr w:type="spellStart"/>
      <w:r w:rsidR="005D7AA9">
        <w:rPr>
          <w:sz w:val="28"/>
          <w:szCs w:val="28"/>
        </w:rPr>
        <w:t>Карага</w:t>
      </w:r>
      <w:proofErr w:type="spellEnd"/>
      <w:r w:rsidRPr="007A6360">
        <w:rPr>
          <w:sz w:val="28"/>
          <w:szCs w:val="28"/>
        </w:rPr>
        <w:t xml:space="preserve"> в пределах своей компетенции с участием общественных объединений: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3.1.</w:t>
      </w:r>
      <w:r w:rsidRPr="007A6360">
        <w:rPr>
          <w:sz w:val="28"/>
          <w:szCs w:val="28"/>
        </w:rPr>
        <w:t>Сформировать до 01 июня 2011 года рабочие группы по организации отдыха, оздоровления и занятости детей под председательством Главы муниципального образования поселения в составе представителей учреждений образования и здравоохранения,</w:t>
      </w:r>
      <w:r w:rsidR="00CF32CC">
        <w:rPr>
          <w:sz w:val="28"/>
          <w:szCs w:val="28"/>
        </w:rPr>
        <w:t xml:space="preserve"> ГПН ГУ МЧС РФ по Камчатскому краю</w:t>
      </w:r>
      <w:proofErr w:type="gramStart"/>
      <w:r w:rsidRPr="007A6360">
        <w:rPr>
          <w:sz w:val="28"/>
          <w:szCs w:val="28"/>
        </w:rPr>
        <w:t xml:space="preserve"> ,</w:t>
      </w:r>
      <w:proofErr w:type="gramEnd"/>
      <w:r w:rsidRPr="007A6360">
        <w:rPr>
          <w:sz w:val="28"/>
          <w:szCs w:val="28"/>
        </w:rPr>
        <w:t xml:space="preserve"> </w:t>
      </w:r>
      <w:r w:rsidR="00CF32CC">
        <w:rPr>
          <w:sz w:val="28"/>
          <w:szCs w:val="28"/>
        </w:rPr>
        <w:t xml:space="preserve">ТУ ФС </w:t>
      </w:r>
      <w:proofErr w:type="spellStart"/>
      <w:r w:rsidRPr="007A6360">
        <w:rPr>
          <w:sz w:val="28"/>
          <w:szCs w:val="28"/>
        </w:rPr>
        <w:t>Роспотребнадзора</w:t>
      </w:r>
      <w:proofErr w:type="spellEnd"/>
      <w:r w:rsidRPr="007A6360">
        <w:rPr>
          <w:sz w:val="28"/>
          <w:szCs w:val="28"/>
        </w:rPr>
        <w:t>,</w:t>
      </w:r>
      <w:r w:rsidR="00CF32CC">
        <w:rPr>
          <w:sz w:val="28"/>
          <w:szCs w:val="28"/>
        </w:rPr>
        <w:t xml:space="preserve"> </w:t>
      </w:r>
      <w:r w:rsidRPr="007A6360">
        <w:rPr>
          <w:sz w:val="28"/>
          <w:szCs w:val="28"/>
        </w:rPr>
        <w:t xml:space="preserve"> </w:t>
      </w:r>
      <w:r w:rsidR="00CF32CC">
        <w:rPr>
          <w:sz w:val="28"/>
          <w:szCs w:val="28"/>
        </w:rPr>
        <w:t>ОП №18 МОВД «Корякский»</w:t>
      </w:r>
      <w:r w:rsidR="0054156A">
        <w:rPr>
          <w:sz w:val="28"/>
          <w:szCs w:val="28"/>
        </w:rPr>
        <w:t xml:space="preserve">, </w:t>
      </w:r>
      <w:r w:rsidRPr="007A6360">
        <w:rPr>
          <w:sz w:val="28"/>
          <w:szCs w:val="28"/>
        </w:rPr>
        <w:t xml:space="preserve"> депутатов представительного органа местного самоуправления МО поселения.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3.2. Создать условия для обеспечения безопасности жизни и здоровья детей, предупреждения детского травматизма, дорожного движения в период школьных каникул, уделяя особое внимание соблюдению требований противопожарной и санитарно-экологической безопасности в местах отдыха и оздоровления детей;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3.3. Предусмотреть для организованных групп детей транспортное обслуживание;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3.4. Осуществлять совместно с рабочей группой, без взимания платы, приемку оздоровительного лагеря с дневным пребыванием детей на основании акта приемки;</w:t>
      </w:r>
    </w:p>
    <w:p w:rsidR="00746333" w:rsidRPr="007A6360" w:rsidRDefault="00746333" w:rsidP="00746333">
      <w:pPr>
        <w:pStyle w:val="a6"/>
        <w:rPr>
          <w:sz w:val="28"/>
          <w:szCs w:val="28"/>
        </w:rPr>
      </w:pP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A6360">
        <w:rPr>
          <w:sz w:val="28"/>
          <w:szCs w:val="28"/>
        </w:rPr>
        <w:t xml:space="preserve">Финансовому управлению администрации </w:t>
      </w:r>
      <w:proofErr w:type="spellStart"/>
      <w:r w:rsidRPr="007A6360">
        <w:rPr>
          <w:sz w:val="28"/>
          <w:szCs w:val="28"/>
        </w:rPr>
        <w:t>Карагинского</w:t>
      </w:r>
      <w:proofErr w:type="spellEnd"/>
      <w:r w:rsidRPr="007A6360">
        <w:rPr>
          <w:sz w:val="28"/>
          <w:szCs w:val="28"/>
        </w:rPr>
        <w:t xml:space="preserve"> муниципального района обеспечить своевременное перечисление средств, предусмотренных на финансирование мероприятий по организации отдыха, оздоровления и занятости детей, а также </w:t>
      </w:r>
      <w:proofErr w:type="gramStart"/>
      <w:r w:rsidRPr="007A6360">
        <w:rPr>
          <w:sz w:val="28"/>
          <w:szCs w:val="28"/>
        </w:rPr>
        <w:t>контроль за</w:t>
      </w:r>
      <w:proofErr w:type="gramEnd"/>
      <w:r w:rsidRPr="007A6360">
        <w:rPr>
          <w:sz w:val="28"/>
          <w:szCs w:val="28"/>
        </w:rPr>
        <w:t xml:space="preserve"> целевым расходованием этих средств.</w:t>
      </w:r>
    </w:p>
    <w:p w:rsidR="00746333" w:rsidRPr="007A6360" w:rsidRDefault="00746333" w:rsidP="00746333">
      <w:pPr>
        <w:pStyle w:val="a6"/>
        <w:rPr>
          <w:sz w:val="28"/>
          <w:szCs w:val="28"/>
        </w:rPr>
      </w:pP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A6360">
        <w:rPr>
          <w:sz w:val="28"/>
          <w:szCs w:val="28"/>
        </w:rPr>
        <w:t xml:space="preserve">Сектору по организации культуры и досуга администрации </w:t>
      </w:r>
      <w:proofErr w:type="spellStart"/>
      <w:r w:rsidRPr="007A6360">
        <w:rPr>
          <w:sz w:val="28"/>
          <w:szCs w:val="28"/>
        </w:rPr>
        <w:t>Карагинского</w:t>
      </w:r>
      <w:proofErr w:type="spellEnd"/>
      <w:r w:rsidRPr="007A6360">
        <w:rPr>
          <w:sz w:val="28"/>
          <w:szCs w:val="28"/>
        </w:rPr>
        <w:t xml:space="preserve"> муниципального района оказать содействие в организации досуга, проведении конкурсов и детских массовых праздников и мероприятий.</w:t>
      </w:r>
    </w:p>
    <w:p w:rsidR="00746333" w:rsidRDefault="00746333" w:rsidP="00746333">
      <w:pPr>
        <w:pStyle w:val="a6"/>
        <w:ind w:firstLine="708"/>
        <w:rPr>
          <w:sz w:val="28"/>
          <w:szCs w:val="28"/>
        </w:rPr>
      </w:pP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7A6360">
        <w:rPr>
          <w:sz w:val="28"/>
          <w:szCs w:val="28"/>
        </w:rPr>
        <w:t>Управлению образования</w:t>
      </w:r>
      <w:r w:rsidR="005D7AA9">
        <w:rPr>
          <w:sz w:val="28"/>
          <w:szCs w:val="28"/>
        </w:rPr>
        <w:t xml:space="preserve"> </w:t>
      </w:r>
      <w:r w:rsidRPr="007A6360">
        <w:rPr>
          <w:sz w:val="28"/>
          <w:szCs w:val="28"/>
        </w:rPr>
        <w:t xml:space="preserve"> администрации </w:t>
      </w:r>
      <w:proofErr w:type="spellStart"/>
      <w:r w:rsidRPr="007A6360">
        <w:rPr>
          <w:sz w:val="28"/>
          <w:szCs w:val="28"/>
        </w:rPr>
        <w:t>Карагинского</w:t>
      </w:r>
      <w:proofErr w:type="spellEnd"/>
      <w:r w:rsidRPr="007A6360">
        <w:rPr>
          <w:sz w:val="28"/>
          <w:szCs w:val="28"/>
        </w:rPr>
        <w:t xml:space="preserve"> муниципального района: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6.1.</w:t>
      </w:r>
      <w:r w:rsidRPr="007A6360">
        <w:rPr>
          <w:sz w:val="28"/>
          <w:szCs w:val="28"/>
        </w:rPr>
        <w:t>Оказывать организационно-методическую помощь общеобразовательному учреждению М</w:t>
      </w:r>
      <w:r w:rsidR="005D7AA9">
        <w:rPr>
          <w:sz w:val="28"/>
          <w:szCs w:val="28"/>
        </w:rPr>
        <w:t>Б</w:t>
      </w:r>
      <w:r w:rsidRPr="007A6360">
        <w:rPr>
          <w:sz w:val="28"/>
          <w:szCs w:val="28"/>
        </w:rPr>
        <w:t>ОУ «</w:t>
      </w:r>
      <w:proofErr w:type="spellStart"/>
      <w:r w:rsidRPr="007A6360">
        <w:rPr>
          <w:sz w:val="28"/>
          <w:szCs w:val="28"/>
        </w:rPr>
        <w:t>Оссорская</w:t>
      </w:r>
      <w:proofErr w:type="spellEnd"/>
      <w:r w:rsidRPr="007A6360">
        <w:rPr>
          <w:sz w:val="28"/>
          <w:szCs w:val="28"/>
        </w:rPr>
        <w:t xml:space="preserve"> СОШ», М</w:t>
      </w:r>
      <w:r w:rsidR="005D7AA9">
        <w:rPr>
          <w:sz w:val="28"/>
          <w:szCs w:val="28"/>
        </w:rPr>
        <w:t>Б</w:t>
      </w:r>
      <w:r w:rsidRPr="007A6360">
        <w:rPr>
          <w:sz w:val="28"/>
          <w:szCs w:val="28"/>
        </w:rPr>
        <w:t>ОУ «</w:t>
      </w:r>
      <w:proofErr w:type="spellStart"/>
      <w:r w:rsidRPr="007A6360">
        <w:rPr>
          <w:sz w:val="28"/>
          <w:szCs w:val="28"/>
        </w:rPr>
        <w:t>Ивашкинская</w:t>
      </w:r>
      <w:r w:rsidR="00D30B0C">
        <w:rPr>
          <w:sz w:val="28"/>
          <w:szCs w:val="28"/>
        </w:rPr>
        <w:t>СОШ</w:t>
      </w:r>
      <w:proofErr w:type="spellEnd"/>
      <w:r w:rsidRPr="007A6360">
        <w:rPr>
          <w:sz w:val="28"/>
          <w:szCs w:val="28"/>
        </w:rPr>
        <w:t>», М</w:t>
      </w:r>
      <w:r w:rsidR="005D7AA9">
        <w:rPr>
          <w:sz w:val="28"/>
          <w:szCs w:val="28"/>
        </w:rPr>
        <w:t>Б</w:t>
      </w:r>
      <w:r w:rsidRPr="007A6360">
        <w:rPr>
          <w:sz w:val="28"/>
          <w:szCs w:val="28"/>
        </w:rPr>
        <w:t>ОУ «</w:t>
      </w:r>
      <w:proofErr w:type="spellStart"/>
      <w:r w:rsidRPr="007A6360">
        <w:rPr>
          <w:sz w:val="28"/>
          <w:szCs w:val="28"/>
        </w:rPr>
        <w:t>Тымлатская</w:t>
      </w:r>
      <w:proofErr w:type="spellEnd"/>
      <w:r w:rsidRPr="007A6360">
        <w:rPr>
          <w:sz w:val="28"/>
          <w:szCs w:val="28"/>
        </w:rPr>
        <w:t xml:space="preserve"> СОШ», М</w:t>
      </w:r>
      <w:r w:rsidR="005D7AA9">
        <w:rPr>
          <w:sz w:val="28"/>
          <w:szCs w:val="28"/>
        </w:rPr>
        <w:t>Б</w:t>
      </w:r>
      <w:r w:rsidRPr="007A6360">
        <w:rPr>
          <w:sz w:val="28"/>
          <w:szCs w:val="28"/>
        </w:rPr>
        <w:t>ОУ «</w:t>
      </w:r>
      <w:proofErr w:type="spellStart"/>
      <w:r w:rsidRPr="007A6360">
        <w:rPr>
          <w:sz w:val="28"/>
          <w:szCs w:val="28"/>
        </w:rPr>
        <w:t>Ильпырская</w:t>
      </w:r>
      <w:proofErr w:type="spellEnd"/>
      <w:r w:rsidRPr="007A6360">
        <w:rPr>
          <w:sz w:val="28"/>
          <w:szCs w:val="28"/>
        </w:rPr>
        <w:t xml:space="preserve"> ООШ», М</w:t>
      </w:r>
      <w:r w:rsidR="005D7AA9">
        <w:rPr>
          <w:sz w:val="28"/>
          <w:szCs w:val="28"/>
        </w:rPr>
        <w:t>Б</w:t>
      </w:r>
      <w:r w:rsidRPr="007A6360">
        <w:rPr>
          <w:sz w:val="28"/>
          <w:szCs w:val="28"/>
        </w:rPr>
        <w:t>ОУ «</w:t>
      </w:r>
      <w:proofErr w:type="spellStart"/>
      <w:r w:rsidRPr="007A6360">
        <w:rPr>
          <w:sz w:val="28"/>
          <w:szCs w:val="28"/>
        </w:rPr>
        <w:t>Карагинская</w:t>
      </w:r>
      <w:proofErr w:type="spellEnd"/>
      <w:r w:rsidRPr="007A6360">
        <w:rPr>
          <w:sz w:val="28"/>
          <w:szCs w:val="28"/>
        </w:rPr>
        <w:t xml:space="preserve"> ООШ» в обеспечении отдыха, оздоровления и занятости детей;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6.2.</w:t>
      </w:r>
      <w:r w:rsidRPr="007A6360">
        <w:rPr>
          <w:sz w:val="28"/>
          <w:szCs w:val="28"/>
        </w:rPr>
        <w:t>Обеспечить в приоритетном порядке отдых, оздоровление и занятость детей-сирот, оставшихся без попечения родителей; детей, имеющих недостатки в психическом и (или)</w:t>
      </w:r>
      <w:r w:rsidR="00642714">
        <w:rPr>
          <w:sz w:val="28"/>
          <w:szCs w:val="28"/>
        </w:rPr>
        <w:t xml:space="preserve"> </w:t>
      </w:r>
      <w:r w:rsidRPr="007A6360">
        <w:rPr>
          <w:sz w:val="28"/>
          <w:szCs w:val="28"/>
        </w:rPr>
        <w:t>физическом развитии; детей, оказавшихся в экстремальных ситуациях;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6.3</w:t>
      </w:r>
      <w:r>
        <w:rPr>
          <w:sz w:val="28"/>
          <w:szCs w:val="28"/>
        </w:rPr>
        <w:t>.</w:t>
      </w:r>
      <w:r w:rsidR="00C472CF">
        <w:rPr>
          <w:sz w:val="28"/>
          <w:szCs w:val="28"/>
        </w:rPr>
        <w:t xml:space="preserve">Совместно с директорами </w:t>
      </w:r>
      <w:r w:rsidRPr="007A6360">
        <w:rPr>
          <w:sz w:val="28"/>
          <w:szCs w:val="28"/>
        </w:rPr>
        <w:t xml:space="preserve"> школы обеспечить организацию отдыха и оздоровления детей школьного возраста в лагерях с дневным пребыванием, организуемых на базе образовательного учреждения;</w:t>
      </w:r>
    </w:p>
    <w:p w:rsidR="00746333" w:rsidRPr="007A6360" w:rsidRDefault="00746333" w:rsidP="00746333">
      <w:pPr>
        <w:pStyle w:val="a6"/>
        <w:rPr>
          <w:sz w:val="28"/>
          <w:szCs w:val="28"/>
        </w:rPr>
      </w:pPr>
    </w:p>
    <w:p w:rsidR="00746333" w:rsidRDefault="00746333" w:rsidP="00746333">
      <w:pPr>
        <w:pStyle w:val="a6"/>
        <w:rPr>
          <w:sz w:val="28"/>
          <w:szCs w:val="28"/>
        </w:rPr>
      </w:pPr>
      <w:r w:rsidRPr="007A6360">
        <w:rPr>
          <w:sz w:val="28"/>
          <w:szCs w:val="28"/>
        </w:rPr>
        <w:t xml:space="preserve">   </w:t>
      </w:r>
    </w:p>
    <w:p w:rsidR="00CF32CC" w:rsidRDefault="00CF32CC" w:rsidP="00746333">
      <w:pPr>
        <w:pStyle w:val="a6"/>
        <w:ind w:firstLine="708"/>
        <w:rPr>
          <w:sz w:val="28"/>
          <w:szCs w:val="28"/>
        </w:rPr>
      </w:pP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A6360">
        <w:rPr>
          <w:sz w:val="28"/>
          <w:szCs w:val="28"/>
        </w:rPr>
        <w:t>М</w:t>
      </w:r>
      <w:r w:rsidR="00CF32CC">
        <w:rPr>
          <w:sz w:val="28"/>
          <w:szCs w:val="28"/>
        </w:rPr>
        <w:t>Б</w:t>
      </w:r>
      <w:r w:rsidRPr="007A6360">
        <w:rPr>
          <w:sz w:val="28"/>
          <w:szCs w:val="28"/>
        </w:rPr>
        <w:t>УЗ «</w:t>
      </w:r>
      <w:proofErr w:type="spellStart"/>
      <w:r w:rsidRPr="007A6360">
        <w:rPr>
          <w:sz w:val="28"/>
          <w:szCs w:val="28"/>
        </w:rPr>
        <w:t>Карагинская</w:t>
      </w:r>
      <w:proofErr w:type="spellEnd"/>
      <w:r w:rsidRPr="007A6360">
        <w:rPr>
          <w:sz w:val="28"/>
          <w:szCs w:val="28"/>
        </w:rPr>
        <w:t xml:space="preserve"> ЦРБ»</w:t>
      </w:r>
    </w:p>
    <w:p w:rsidR="00E46974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7.1.Обеспечить оздоровительный лагерь с дневным пребыванием детей кадрами медицинских работников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 xml:space="preserve">7.2. Обеспечить без взимания платы проведение качественных и своевременных профилактических осмотров персонала, направляемого для работы в оздоровительном лагере с дневным пребыванием детей и медицинских осмотров несовершеннолетних при оформлении временной занятости в период </w:t>
      </w:r>
      <w:r w:rsidR="00642714">
        <w:rPr>
          <w:sz w:val="28"/>
          <w:szCs w:val="28"/>
        </w:rPr>
        <w:t xml:space="preserve">летних </w:t>
      </w:r>
      <w:r w:rsidRPr="007A6360">
        <w:rPr>
          <w:sz w:val="28"/>
          <w:szCs w:val="28"/>
        </w:rPr>
        <w:t>каникул;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7.3</w:t>
      </w:r>
      <w:r>
        <w:rPr>
          <w:sz w:val="28"/>
          <w:szCs w:val="28"/>
        </w:rPr>
        <w:t>. О</w:t>
      </w:r>
      <w:r w:rsidRPr="007A6360">
        <w:rPr>
          <w:sz w:val="28"/>
          <w:szCs w:val="28"/>
        </w:rPr>
        <w:t>беспечить медицинские осмотры (обследования) детей, направляемых в оздоровительные учреждения;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7.4.</w:t>
      </w:r>
      <w:r>
        <w:rPr>
          <w:sz w:val="28"/>
          <w:szCs w:val="28"/>
        </w:rPr>
        <w:t xml:space="preserve"> </w:t>
      </w:r>
      <w:r w:rsidRPr="007A6360">
        <w:rPr>
          <w:sz w:val="28"/>
          <w:szCs w:val="28"/>
        </w:rPr>
        <w:t xml:space="preserve">Осуществлять </w:t>
      </w:r>
      <w:proofErr w:type="gramStart"/>
      <w:r w:rsidRPr="007A6360">
        <w:rPr>
          <w:sz w:val="28"/>
          <w:szCs w:val="28"/>
        </w:rPr>
        <w:t>контроль за</w:t>
      </w:r>
      <w:proofErr w:type="gramEnd"/>
      <w:r w:rsidRPr="007A6360">
        <w:rPr>
          <w:sz w:val="28"/>
          <w:szCs w:val="28"/>
        </w:rPr>
        <w:t xml:space="preserve"> соблюдением физиологических норм нагрузки при проведении спортивных соревнований и трудовой деятельности, проводить работу по гигиеническому воспитанию детей, популяризации навыков здорового образа жизни, профилактике алкоголизма, наркомании и </w:t>
      </w:r>
      <w:proofErr w:type="spellStart"/>
      <w:r w:rsidRPr="007A6360">
        <w:rPr>
          <w:sz w:val="28"/>
          <w:szCs w:val="28"/>
        </w:rPr>
        <w:t>табакокурения</w:t>
      </w:r>
      <w:proofErr w:type="spellEnd"/>
      <w:r w:rsidRPr="007A6360">
        <w:rPr>
          <w:sz w:val="28"/>
          <w:szCs w:val="28"/>
        </w:rPr>
        <w:t>.</w:t>
      </w:r>
    </w:p>
    <w:p w:rsidR="00746333" w:rsidRPr="007A6360" w:rsidRDefault="00746333" w:rsidP="00746333">
      <w:pPr>
        <w:pStyle w:val="a6"/>
        <w:rPr>
          <w:sz w:val="28"/>
          <w:szCs w:val="28"/>
        </w:rPr>
      </w:pP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1540D9">
        <w:rPr>
          <w:sz w:val="28"/>
          <w:szCs w:val="28"/>
        </w:rPr>
        <w:t>Рекомендовать ОП</w:t>
      </w:r>
      <w:r w:rsidRPr="007A6360">
        <w:rPr>
          <w:sz w:val="28"/>
          <w:szCs w:val="28"/>
        </w:rPr>
        <w:t xml:space="preserve"> № 18 МОВД «Корякский»: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8.1.</w:t>
      </w:r>
      <w:r w:rsidRPr="007A6360">
        <w:rPr>
          <w:sz w:val="28"/>
          <w:szCs w:val="28"/>
        </w:rPr>
        <w:t>Принять меры по обеспечению общественного порядка и безопасности в местах отдыха и оздоровления детей;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8.2. Организовать проверки технического состояния автотранспортных средств, занятых перевозкой организованных групп детей;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 xml:space="preserve">8.3. Осуществлять меры по предупреждению дорожно-транспортного травматизма и созданию условий для безопасного нахождения детей на улицах в период </w:t>
      </w:r>
      <w:r w:rsidR="00642714" w:rsidRPr="00642714">
        <w:rPr>
          <w:sz w:val="28"/>
          <w:szCs w:val="28"/>
        </w:rPr>
        <w:t>летних</w:t>
      </w:r>
      <w:r w:rsidRPr="00642714">
        <w:rPr>
          <w:sz w:val="28"/>
          <w:szCs w:val="28"/>
        </w:rPr>
        <w:t xml:space="preserve"> </w:t>
      </w:r>
      <w:r w:rsidRPr="007A6360">
        <w:rPr>
          <w:sz w:val="28"/>
          <w:szCs w:val="28"/>
        </w:rPr>
        <w:t>каникул.</w:t>
      </w:r>
    </w:p>
    <w:p w:rsidR="00746333" w:rsidRDefault="00746333" w:rsidP="00746333">
      <w:pPr>
        <w:pStyle w:val="a6"/>
        <w:ind w:firstLine="708"/>
        <w:rPr>
          <w:sz w:val="28"/>
          <w:szCs w:val="28"/>
        </w:rPr>
      </w:pP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 xml:space="preserve">9.Рекомендовать Территориальному отделу Управления </w:t>
      </w:r>
      <w:proofErr w:type="spellStart"/>
      <w:r w:rsidRPr="007A6360">
        <w:rPr>
          <w:sz w:val="28"/>
          <w:szCs w:val="28"/>
        </w:rPr>
        <w:t>Роспотребнадзора</w:t>
      </w:r>
      <w:proofErr w:type="spellEnd"/>
      <w:r w:rsidRPr="007A6360">
        <w:rPr>
          <w:sz w:val="28"/>
          <w:szCs w:val="28"/>
        </w:rPr>
        <w:t xml:space="preserve"> по Камчатскому краю в </w:t>
      </w:r>
      <w:proofErr w:type="spellStart"/>
      <w:r w:rsidRPr="007A6360">
        <w:rPr>
          <w:sz w:val="28"/>
          <w:szCs w:val="28"/>
        </w:rPr>
        <w:t>Карагинском</w:t>
      </w:r>
      <w:proofErr w:type="spellEnd"/>
      <w:r w:rsidRPr="007A6360">
        <w:rPr>
          <w:sz w:val="28"/>
          <w:szCs w:val="28"/>
        </w:rPr>
        <w:t xml:space="preserve"> районе: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9.1.</w:t>
      </w:r>
      <w:r w:rsidRPr="007A6360">
        <w:rPr>
          <w:sz w:val="28"/>
          <w:szCs w:val="28"/>
        </w:rPr>
        <w:t>Обеспечить осуществление санитарно-эпидемиологического надзора в организациях отдыха и оздоровления детей;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9.2.</w:t>
      </w:r>
      <w:r w:rsidRPr="007A6360">
        <w:rPr>
          <w:sz w:val="28"/>
          <w:szCs w:val="28"/>
        </w:rPr>
        <w:t>Обеспечить без взимания платы приемку организаций отдыха и оздоровления детей.</w:t>
      </w:r>
    </w:p>
    <w:p w:rsidR="00746333" w:rsidRDefault="00746333" w:rsidP="00746333">
      <w:pPr>
        <w:pStyle w:val="a6"/>
        <w:ind w:firstLine="708"/>
        <w:rPr>
          <w:sz w:val="28"/>
          <w:szCs w:val="28"/>
        </w:rPr>
      </w:pP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 xml:space="preserve">10.Рекомендовать отделению ГПН ГУ МЧС РФ по Камчатскому краю в </w:t>
      </w:r>
      <w:proofErr w:type="spellStart"/>
      <w:r w:rsidRPr="007A6360">
        <w:rPr>
          <w:sz w:val="28"/>
          <w:szCs w:val="28"/>
        </w:rPr>
        <w:t>Карагинском</w:t>
      </w:r>
      <w:proofErr w:type="spellEnd"/>
      <w:r w:rsidRPr="007A6360">
        <w:rPr>
          <w:sz w:val="28"/>
          <w:szCs w:val="28"/>
        </w:rPr>
        <w:t xml:space="preserve"> районе: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10.1.</w:t>
      </w:r>
      <w:r w:rsidRPr="007A6360">
        <w:rPr>
          <w:sz w:val="28"/>
          <w:szCs w:val="28"/>
        </w:rPr>
        <w:t>Обеспечить без взимания платы приемку организаций детского отдыха и оздоровления к началу оздоровительной компании;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10.2.</w:t>
      </w:r>
      <w:r w:rsidRPr="007A6360">
        <w:rPr>
          <w:sz w:val="28"/>
          <w:szCs w:val="28"/>
        </w:rPr>
        <w:t xml:space="preserve">Обеспечить </w:t>
      </w:r>
      <w:proofErr w:type="gramStart"/>
      <w:r w:rsidRPr="007A6360">
        <w:rPr>
          <w:sz w:val="28"/>
          <w:szCs w:val="28"/>
        </w:rPr>
        <w:t>контроль за</w:t>
      </w:r>
      <w:proofErr w:type="gramEnd"/>
      <w:r w:rsidRPr="007A6360">
        <w:rPr>
          <w:sz w:val="28"/>
          <w:szCs w:val="28"/>
        </w:rPr>
        <w:t xml:space="preserve"> противопожарной безопасностью в организациях отдыха и оздоровления детей.</w:t>
      </w:r>
    </w:p>
    <w:p w:rsidR="00746333" w:rsidRPr="007A6360" w:rsidRDefault="00746333" w:rsidP="00746333">
      <w:pPr>
        <w:pStyle w:val="a6"/>
        <w:rPr>
          <w:sz w:val="28"/>
          <w:szCs w:val="28"/>
        </w:rPr>
      </w:pP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7A6360">
        <w:rPr>
          <w:sz w:val="28"/>
          <w:szCs w:val="28"/>
        </w:rPr>
        <w:t>Директорам М</w:t>
      </w:r>
      <w:r w:rsidR="00642714">
        <w:rPr>
          <w:sz w:val="28"/>
          <w:szCs w:val="28"/>
        </w:rPr>
        <w:t>Б</w:t>
      </w:r>
      <w:r w:rsidRPr="007A6360">
        <w:rPr>
          <w:sz w:val="28"/>
          <w:szCs w:val="28"/>
        </w:rPr>
        <w:t>ОУ «</w:t>
      </w:r>
      <w:proofErr w:type="spellStart"/>
      <w:r w:rsidRPr="007A6360">
        <w:rPr>
          <w:sz w:val="28"/>
          <w:szCs w:val="28"/>
        </w:rPr>
        <w:t>Ивашкинская</w:t>
      </w:r>
      <w:proofErr w:type="spellEnd"/>
      <w:r w:rsidRPr="007A6360">
        <w:rPr>
          <w:sz w:val="28"/>
          <w:szCs w:val="28"/>
        </w:rPr>
        <w:t xml:space="preserve"> средняя общеобразовательная школа», М</w:t>
      </w:r>
      <w:r w:rsidR="00642714">
        <w:rPr>
          <w:sz w:val="28"/>
          <w:szCs w:val="28"/>
        </w:rPr>
        <w:t>Б</w:t>
      </w:r>
      <w:r w:rsidRPr="007A6360">
        <w:rPr>
          <w:sz w:val="28"/>
          <w:szCs w:val="28"/>
        </w:rPr>
        <w:t>ОУ «</w:t>
      </w:r>
      <w:proofErr w:type="spellStart"/>
      <w:r w:rsidRPr="007A6360">
        <w:rPr>
          <w:sz w:val="28"/>
          <w:szCs w:val="28"/>
        </w:rPr>
        <w:t>Карагинская</w:t>
      </w:r>
      <w:proofErr w:type="spellEnd"/>
      <w:r w:rsidRPr="007A6360">
        <w:rPr>
          <w:sz w:val="28"/>
          <w:szCs w:val="28"/>
        </w:rPr>
        <w:t xml:space="preserve"> основная общеобразовательная школа», М</w:t>
      </w:r>
      <w:r w:rsidR="00642714">
        <w:rPr>
          <w:sz w:val="28"/>
          <w:szCs w:val="28"/>
        </w:rPr>
        <w:t>Б</w:t>
      </w:r>
      <w:r w:rsidRPr="007A6360">
        <w:rPr>
          <w:sz w:val="28"/>
          <w:szCs w:val="28"/>
        </w:rPr>
        <w:t>ОУ «</w:t>
      </w:r>
      <w:proofErr w:type="spellStart"/>
      <w:r w:rsidRPr="007A6360">
        <w:rPr>
          <w:sz w:val="28"/>
          <w:szCs w:val="28"/>
        </w:rPr>
        <w:t>Тымлатская</w:t>
      </w:r>
      <w:proofErr w:type="spellEnd"/>
      <w:r w:rsidRPr="007A6360">
        <w:rPr>
          <w:sz w:val="28"/>
          <w:szCs w:val="28"/>
        </w:rPr>
        <w:t xml:space="preserve"> средняя общеобразовательная школа», М</w:t>
      </w:r>
      <w:r w:rsidR="00642714">
        <w:rPr>
          <w:sz w:val="28"/>
          <w:szCs w:val="28"/>
        </w:rPr>
        <w:t>Б</w:t>
      </w:r>
      <w:r w:rsidRPr="007A6360">
        <w:rPr>
          <w:sz w:val="28"/>
          <w:szCs w:val="28"/>
        </w:rPr>
        <w:t>ОУ «</w:t>
      </w:r>
      <w:proofErr w:type="spellStart"/>
      <w:r w:rsidRPr="007A6360">
        <w:rPr>
          <w:sz w:val="28"/>
          <w:szCs w:val="28"/>
        </w:rPr>
        <w:t>Ильпырская</w:t>
      </w:r>
      <w:proofErr w:type="spellEnd"/>
      <w:r w:rsidRPr="007A6360">
        <w:rPr>
          <w:sz w:val="28"/>
          <w:szCs w:val="28"/>
        </w:rPr>
        <w:t xml:space="preserve"> общеобразовательная основная школа», М</w:t>
      </w:r>
      <w:r w:rsidR="00642714">
        <w:rPr>
          <w:sz w:val="28"/>
          <w:szCs w:val="28"/>
        </w:rPr>
        <w:t>Б</w:t>
      </w:r>
      <w:r w:rsidRPr="007A6360">
        <w:rPr>
          <w:sz w:val="28"/>
          <w:szCs w:val="28"/>
        </w:rPr>
        <w:t>ОУ «</w:t>
      </w:r>
      <w:proofErr w:type="spellStart"/>
      <w:r w:rsidRPr="007A6360">
        <w:rPr>
          <w:sz w:val="28"/>
          <w:szCs w:val="28"/>
        </w:rPr>
        <w:t>Оссорская</w:t>
      </w:r>
      <w:proofErr w:type="spellEnd"/>
      <w:r w:rsidRPr="007A6360">
        <w:rPr>
          <w:sz w:val="28"/>
          <w:szCs w:val="28"/>
        </w:rPr>
        <w:t xml:space="preserve"> средняя общеобразовательная школа»,  на базе которых организуется оздоровительные лагеря с дневным пребыванием детей:</w:t>
      </w:r>
    </w:p>
    <w:p w:rsidR="00746333" w:rsidRDefault="00746333" w:rsidP="00746333">
      <w:pPr>
        <w:pStyle w:val="a6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6333" w:rsidRDefault="00746333" w:rsidP="00746333">
      <w:pPr>
        <w:pStyle w:val="a6"/>
        <w:tabs>
          <w:tab w:val="left" w:pos="709"/>
        </w:tabs>
        <w:rPr>
          <w:sz w:val="28"/>
          <w:szCs w:val="28"/>
        </w:rPr>
      </w:pPr>
    </w:p>
    <w:p w:rsidR="00746333" w:rsidRDefault="00746333" w:rsidP="00746333">
      <w:pPr>
        <w:pStyle w:val="a6"/>
        <w:tabs>
          <w:tab w:val="left" w:pos="709"/>
        </w:tabs>
        <w:rPr>
          <w:sz w:val="28"/>
          <w:szCs w:val="28"/>
        </w:rPr>
      </w:pPr>
    </w:p>
    <w:p w:rsidR="00746333" w:rsidRDefault="00746333" w:rsidP="00746333">
      <w:pPr>
        <w:pStyle w:val="a6"/>
        <w:tabs>
          <w:tab w:val="left" w:pos="709"/>
        </w:tabs>
        <w:rPr>
          <w:sz w:val="28"/>
          <w:szCs w:val="28"/>
        </w:rPr>
      </w:pPr>
    </w:p>
    <w:p w:rsidR="00746333" w:rsidRPr="007A6360" w:rsidRDefault="00746333" w:rsidP="00746333">
      <w:pPr>
        <w:pStyle w:val="a6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A6360">
        <w:rPr>
          <w:sz w:val="28"/>
          <w:szCs w:val="28"/>
        </w:rPr>
        <w:t xml:space="preserve">11.1.Провести инвентаризацию материально-технической базы организаций отдыха и оздоровления детей, осуществить меры по сохранению и улучшению ее состояния, обратив внимание на обеспечение средствами противопожарной безопасности, </w:t>
      </w:r>
      <w:r>
        <w:rPr>
          <w:sz w:val="28"/>
          <w:szCs w:val="28"/>
        </w:rPr>
        <w:t xml:space="preserve"> </w:t>
      </w:r>
      <w:r w:rsidRPr="007A6360">
        <w:rPr>
          <w:sz w:val="28"/>
          <w:szCs w:val="28"/>
        </w:rPr>
        <w:t>инвентарем.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7A6360">
        <w:rPr>
          <w:sz w:val="28"/>
          <w:szCs w:val="28"/>
        </w:rPr>
        <w:t>1.2. Обеспечить снабжение организаций детского отдыха и оздоровления продовольственными товарами, лекарственными препаратами, медицинским оборудованием;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11.3</w:t>
      </w:r>
      <w:r>
        <w:rPr>
          <w:sz w:val="28"/>
          <w:szCs w:val="28"/>
        </w:rPr>
        <w:t>.</w:t>
      </w:r>
      <w:r w:rsidRPr="007A6360">
        <w:rPr>
          <w:sz w:val="28"/>
          <w:szCs w:val="28"/>
        </w:rPr>
        <w:t>Обеспечить детский лагерь с дневным пребыванием детей возможными средствами связи;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11.4</w:t>
      </w:r>
      <w:r>
        <w:rPr>
          <w:sz w:val="28"/>
          <w:szCs w:val="28"/>
        </w:rPr>
        <w:t xml:space="preserve">. </w:t>
      </w:r>
      <w:r w:rsidRPr="007A6360">
        <w:rPr>
          <w:sz w:val="28"/>
          <w:szCs w:val="28"/>
        </w:rPr>
        <w:t>Создать условия для обеспечения благополучной санитарно-эпидемиологической обстановки, правопорядка, санитарно-экологической и противопожарной безопасности, безопасности детей в местах организованного отдыха;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11.5.</w:t>
      </w:r>
      <w:r>
        <w:rPr>
          <w:sz w:val="28"/>
          <w:szCs w:val="28"/>
        </w:rPr>
        <w:t xml:space="preserve"> </w:t>
      </w:r>
      <w:r w:rsidRPr="007A6360">
        <w:rPr>
          <w:sz w:val="28"/>
          <w:szCs w:val="28"/>
        </w:rPr>
        <w:t>Не допускать открытия лагеря с дневным пребыванием с неукомплектованными штатами;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11.6.</w:t>
      </w:r>
      <w:r>
        <w:rPr>
          <w:sz w:val="28"/>
          <w:szCs w:val="28"/>
        </w:rPr>
        <w:t xml:space="preserve"> </w:t>
      </w:r>
      <w:r w:rsidRPr="007A6360">
        <w:rPr>
          <w:sz w:val="28"/>
          <w:szCs w:val="28"/>
        </w:rPr>
        <w:t xml:space="preserve">Осуществлять открытие смены с разрешения Территориального отдела Управления </w:t>
      </w:r>
      <w:proofErr w:type="spellStart"/>
      <w:r w:rsidRPr="007A6360">
        <w:rPr>
          <w:sz w:val="28"/>
          <w:szCs w:val="28"/>
        </w:rPr>
        <w:t>Роспотребнадзора</w:t>
      </w:r>
      <w:proofErr w:type="spellEnd"/>
      <w:r w:rsidRPr="007A6360">
        <w:rPr>
          <w:sz w:val="28"/>
          <w:szCs w:val="28"/>
        </w:rPr>
        <w:t xml:space="preserve"> по Камчатскому краю в </w:t>
      </w:r>
      <w:proofErr w:type="spellStart"/>
      <w:r w:rsidRPr="007A6360">
        <w:rPr>
          <w:sz w:val="28"/>
          <w:szCs w:val="28"/>
        </w:rPr>
        <w:t>Карагинском</w:t>
      </w:r>
      <w:proofErr w:type="spellEnd"/>
      <w:r w:rsidRPr="007A6360">
        <w:rPr>
          <w:sz w:val="28"/>
          <w:szCs w:val="28"/>
        </w:rPr>
        <w:t xml:space="preserve"> </w:t>
      </w:r>
      <w:r w:rsidR="00642714">
        <w:rPr>
          <w:sz w:val="28"/>
          <w:szCs w:val="28"/>
        </w:rPr>
        <w:t xml:space="preserve">муниципальном </w:t>
      </w:r>
      <w:r w:rsidRPr="007A6360">
        <w:rPr>
          <w:sz w:val="28"/>
          <w:szCs w:val="28"/>
        </w:rPr>
        <w:t>районе;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11.7.</w:t>
      </w:r>
      <w:r>
        <w:rPr>
          <w:sz w:val="28"/>
          <w:szCs w:val="28"/>
        </w:rPr>
        <w:t xml:space="preserve"> </w:t>
      </w:r>
      <w:r w:rsidRPr="007A6360">
        <w:rPr>
          <w:sz w:val="28"/>
          <w:szCs w:val="28"/>
        </w:rPr>
        <w:t>Не допускать к работе лиц, не прошедших медицинский осмотр в полном объеме, обучение и инструктаж по охране жизни и здоровья детей;</w:t>
      </w:r>
    </w:p>
    <w:p w:rsidR="00746333" w:rsidRPr="007A6360" w:rsidRDefault="00746333" w:rsidP="00746333">
      <w:pPr>
        <w:pStyle w:val="a6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A6360">
        <w:rPr>
          <w:sz w:val="28"/>
          <w:szCs w:val="28"/>
        </w:rPr>
        <w:t>11.8</w:t>
      </w:r>
      <w:r>
        <w:rPr>
          <w:sz w:val="28"/>
          <w:szCs w:val="28"/>
        </w:rPr>
        <w:t>.</w:t>
      </w:r>
      <w:r w:rsidRPr="007A6360">
        <w:rPr>
          <w:sz w:val="28"/>
          <w:szCs w:val="28"/>
        </w:rPr>
        <w:t>Обеспечить полноценное питание детей, безопасность их жизни и здоровья, а так же контроль за санитарно-эпидемиологической обстановкой в организациях отдыха и оздоровления детей;</w:t>
      </w:r>
    </w:p>
    <w:p w:rsidR="00746333" w:rsidRPr="007A6360" w:rsidRDefault="00746333" w:rsidP="00746333">
      <w:pPr>
        <w:pStyle w:val="a6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A6360">
        <w:rPr>
          <w:sz w:val="28"/>
          <w:szCs w:val="28"/>
        </w:rPr>
        <w:t>11.9.</w:t>
      </w:r>
      <w:r>
        <w:rPr>
          <w:sz w:val="28"/>
          <w:szCs w:val="28"/>
        </w:rPr>
        <w:t xml:space="preserve"> </w:t>
      </w:r>
      <w:r w:rsidRPr="007A6360">
        <w:rPr>
          <w:sz w:val="28"/>
          <w:szCs w:val="28"/>
        </w:rPr>
        <w:t>Обеспечить надлежащие условия для проведения воспитательной и оздоровительной работы и предусмотреть эффективные формы и методы этой работы;</w:t>
      </w:r>
    </w:p>
    <w:p w:rsidR="00746333" w:rsidRPr="00BD14CF" w:rsidRDefault="00746333" w:rsidP="0074633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11.10.</w:t>
      </w:r>
      <w:r w:rsidRPr="007A6360">
        <w:rPr>
          <w:sz w:val="28"/>
          <w:szCs w:val="28"/>
        </w:rPr>
        <w:t xml:space="preserve">Обеспечить начало работы лагеря с дневным пребыванием детей не </w:t>
      </w:r>
      <w:r w:rsidRPr="00BD14CF">
        <w:rPr>
          <w:sz w:val="28"/>
          <w:szCs w:val="28"/>
        </w:rPr>
        <w:t>позд</w:t>
      </w:r>
      <w:r w:rsidR="00642714" w:rsidRPr="00BD14CF">
        <w:rPr>
          <w:sz w:val="28"/>
          <w:szCs w:val="28"/>
        </w:rPr>
        <w:t>нее 22</w:t>
      </w:r>
      <w:r w:rsidRPr="00BD14CF">
        <w:rPr>
          <w:sz w:val="28"/>
          <w:szCs w:val="28"/>
        </w:rPr>
        <w:t xml:space="preserve"> июня 2011 года.</w:t>
      </w: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11.11. </w:t>
      </w:r>
      <w:r w:rsidRPr="007A6360">
        <w:rPr>
          <w:sz w:val="28"/>
          <w:szCs w:val="28"/>
        </w:rPr>
        <w:t xml:space="preserve">Осуществлять оплату  работникам, </w:t>
      </w:r>
      <w:proofErr w:type="gramStart"/>
      <w:r w:rsidRPr="007A6360">
        <w:rPr>
          <w:sz w:val="28"/>
          <w:szCs w:val="28"/>
        </w:rPr>
        <w:t>привлеченных</w:t>
      </w:r>
      <w:proofErr w:type="gramEnd"/>
      <w:r w:rsidRPr="007A6360">
        <w:rPr>
          <w:sz w:val="28"/>
          <w:szCs w:val="28"/>
        </w:rPr>
        <w:t xml:space="preserve"> к работе в выходные и нерабочие праздничные дни, в соответствии с действующим Законодательством.</w:t>
      </w:r>
    </w:p>
    <w:p w:rsidR="00746333" w:rsidRDefault="00746333" w:rsidP="00746333">
      <w:pPr>
        <w:pStyle w:val="a6"/>
        <w:ind w:firstLine="708"/>
        <w:rPr>
          <w:sz w:val="28"/>
          <w:szCs w:val="28"/>
        </w:rPr>
      </w:pP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7A6360">
        <w:rPr>
          <w:sz w:val="28"/>
          <w:szCs w:val="28"/>
        </w:rPr>
        <w:t>Межведомственной комиссии:</w:t>
      </w:r>
    </w:p>
    <w:p w:rsidR="00746333" w:rsidRDefault="00746333" w:rsidP="00746333">
      <w:pPr>
        <w:pStyle w:val="a6"/>
        <w:ind w:firstLine="708"/>
        <w:rPr>
          <w:sz w:val="28"/>
          <w:szCs w:val="28"/>
        </w:rPr>
      </w:pP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12.1.Осуществлять координацию деятельности организаций, указанных в пункте 11 настоящего постановления, по выполнению ими настоящего постановления.</w:t>
      </w:r>
    </w:p>
    <w:p w:rsidR="00746333" w:rsidRPr="007A6360" w:rsidRDefault="00746333" w:rsidP="00746333">
      <w:pPr>
        <w:pStyle w:val="a6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A6360">
        <w:rPr>
          <w:sz w:val="28"/>
          <w:szCs w:val="28"/>
        </w:rPr>
        <w:t>12.2.</w:t>
      </w:r>
      <w:r>
        <w:rPr>
          <w:sz w:val="28"/>
          <w:szCs w:val="28"/>
        </w:rPr>
        <w:t xml:space="preserve"> </w:t>
      </w:r>
      <w:r w:rsidRPr="007A6360">
        <w:rPr>
          <w:sz w:val="28"/>
          <w:szCs w:val="28"/>
        </w:rPr>
        <w:t xml:space="preserve">Контролировать организацию открытия оздоровительной детской площадки на основании акта приемки и разрешения Территориального отдела Управления </w:t>
      </w:r>
      <w:proofErr w:type="spellStart"/>
      <w:r w:rsidRPr="007A6360">
        <w:rPr>
          <w:sz w:val="28"/>
          <w:szCs w:val="28"/>
        </w:rPr>
        <w:t>Роспотребнадзора</w:t>
      </w:r>
      <w:proofErr w:type="spellEnd"/>
      <w:r w:rsidRPr="007A6360">
        <w:rPr>
          <w:sz w:val="28"/>
          <w:szCs w:val="28"/>
        </w:rPr>
        <w:t xml:space="preserve"> по Камчатскому краю в </w:t>
      </w:r>
      <w:proofErr w:type="spellStart"/>
      <w:r w:rsidRPr="007A6360">
        <w:rPr>
          <w:sz w:val="28"/>
          <w:szCs w:val="28"/>
        </w:rPr>
        <w:t>Карагинском</w:t>
      </w:r>
      <w:proofErr w:type="spellEnd"/>
      <w:r w:rsidRPr="007A6360">
        <w:rPr>
          <w:sz w:val="28"/>
          <w:szCs w:val="28"/>
        </w:rPr>
        <w:t xml:space="preserve"> районе. </w:t>
      </w:r>
    </w:p>
    <w:p w:rsidR="00746333" w:rsidRPr="007A6360" w:rsidRDefault="00746333" w:rsidP="00746333">
      <w:pPr>
        <w:pStyle w:val="a6"/>
        <w:rPr>
          <w:sz w:val="28"/>
          <w:szCs w:val="28"/>
        </w:rPr>
      </w:pPr>
    </w:p>
    <w:p w:rsidR="00746333" w:rsidRPr="007A6360" w:rsidRDefault="00746333" w:rsidP="00746333">
      <w:pPr>
        <w:pStyle w:val="a6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A6360">
        <w:rPr>
          <w:sz w:val="28"/>
          <w:szCs w:val="28"/>
        </w:rPr>
        <w:t>13</w:t>
      </w:r>
      <w:r w:rsidR="00BD14CF">
        <w:rPr>
          <w:sz w:val="28"/>
          <w:szCs w:val="28"/>
        </w:rPr>
        <w:t>.</w:t>
      </w:r>
      <w:proofErr w:type="gramStart"/>
      <w:r w:rsidRPr="007A6360">
        <w:rPr>
          <w:sz w:val="28"/>
          <w:szCs w:val="28"/>
        </w:rPr>
        <w:t>Контроль за</w:t>
      </w:r>
      <w:proofErr w:type="gramEnd"/>
      <w:r w:rsidRPr="007A6360">
        <w:rPr>
          <w:sz w:val="28"/>
          <w:szCs w:val="28"/>
        </w:rPr>
        <w:t xml:space="preserve"> выполнением настоящего постановления возложить на Руководителя Управления образования – </w:t>
      </w:r>
      <w:proofErr w:type="spellStart"/>
      <w:r w:rsidRPr="007A6360">
        <w:rPr>
          <w:sz w:val="28"/>
          <w:szCs w:val="28"/>
        </w:rPr>
        <w:t>Рубанову</w:t>
      </w:r>
      <w:proofErr w:type="spellEnd"/>
      <w:r w:rsidRPr="007A6360">
        <w:rPr>
          <w:sz w:val="28"/>
          <w:szCs w:val="28"/>
        </w:rPr>
        <w:t xml:space="preserve"> Т.А.</w:t>
      </w:r>
    </w:p>
    <w:p w:rsidR="00746333" w:rsidRDefault="00746333" w:rsidP="00746333">
      <w:pPr>
        <w:pStyle w:val="a6"/>
        <w:ind w:firstLine="708"/>
        <w:rPr>
          <w:sz w:val="28"/>
          <w:szCs w:val="28"/>
        </w:rPr>
      </w:pPr>
    </w:p>
    <w:p w:rsidR="00746333" w:rsidRDefault="00746333" w:rsidP="00746333">
      <w:pPr>
        <w:pStyle w:val="a6"/>
        <w:ind w:firstLine="708"/>
        <w:rPr>
          <w:sz w:val="28"/>
          <w:szCs w:val="28"/>
        </w:rPr>
      </w:pPr>
    </w:p>
    <w:p w:rsidR="00746333" w:rsidRDefault="00746333" w:rsidP="00746333">
      <w:pPr>
        <w:pStyle w:val="a6"/>
        <w:ind w:firstLine="708"/>
        <w:rPr>
          <w:sz w:val="28"/>
          <w:szCs w:val="28"/>
        </w:rPr>
      </w:pPr>
    </w:p>
    <w:p w:rsidR="00746333" w:rsidRDefault="00746333" w:rsidP="00746333">
      <w:pPr>
        <w:pStyle w:val="a6"/>
        <w:ind w:firstLine="708"/>
        <w:rPr>
          <w:sz w:val="28"/>
          <w:szCs w:val="28"/>
        </w:rPr>
      </w:pPr>
    </w:p>
    <w:p w:rsidR="00746333" w:rsidRDefault="00746333" w:rsidP="00746333">
      <w:pPr>
        <w:pStyle w:val="a6"/>
        <w:ind w:firstLine="708"/>
        <w:rPr>
          <w:sz w:val="28"/>
          <w:szCs w:val="28"/>
        </w:rPr>
      </w:pPr>
    </w:p>
    <w:p w:rsidR="00746333" w:rsidRPr="007A6360" w:rsidRDefault="00746333" w:rsidP="00746333">
      <w:pPr>
        <w:pStyle w:val="a6"/>
        <w:ind w:firstLine="708"/>
        <w:rPr>
          <w:sz w:val="28"/>
          <w:szCs w:val="28"/>
        </w:rPr>
      </w:pPr>
      <w:r w:rsidRPr="007A6360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7A6360">
        <w:rPr>
          <w:sz w:val="28"/>
          <w:szCs w:val="28"/>
        </w:rPr>
        <w:t xml:space="preserve">Настоящее постановление вступает в силу с момента его подписания и опубликования   на официальном сайте Администрации </w:t>
      </w:r>
      <w:proofErr w:type="spellStart"/>
      <w:r w:rsidRPr="007A6360">
        <w:rPr>
          <w:sz w:val="28"/>
          <w:szCs w:val="28"/>
        </w:rPr>
        <w:t>Карагинского</w:t>
      </w:r>
      <w:proofErr w:type="spellEnd"/>
      <w:r w:rsidRPr="007A6360">
        <w:rPr>
          <w:sz w:val="28"/>
          <w:szCs w:val="28"/>
        </w:rPr>
        <w:t xml:space="preserve"> муниципального района - </w:t>
      </w:r>
      <w:hyperlink r:id="rId5" w:history="1">
        <w:r w:rsidRPr="007A6360">
          <w:rPr>
            <w:rStyle w:val="a3"/>
            <w:rFonts w:ascii="Courier New" w:hAnsi="Courier New" w:cs="Courier New"/>
            <w:sz w:val="28"/>
            <w:szCs w:val="28"/>
            <w:lang w:val="en-US"/>
          </w:rPr>
          <w:t>glava</w:t>
        </w:r>
        <w:r w:rsidRPr="007A6360">
          <w:rPr>
            <w:rStyle w:val="a3"/>
            <w:rFonts w:ascii="Courier New" w:hAnsi="Courier New" w:cs="Courier New"/>
            <w:sz w:val="28"/>
            <w:szCs w:val="28"/>
          </w:rPr>
          <w:t>@</w:t>
        </w:r>
        <w:r w:rsidRPr="007A6360">
          <w:rPr>
            <w:rStyle w:val="a3"/>
            <w:rFonts w:ascii="Courier New" w:hAnsi="Courier New" w:cs="Courier New"/>
            <w:sz w:val="28"/>
            <w:szCs w:val="28"/>
            <w:lang w:val="en-US"/>
          </w:rPr>
          <w:t>karadm</w:t>
        </w:r>
        <w:r w:rsidRPr="007A6360">
          <w:rPr>
            <w:rStyle w:val="a3"/>
            <w:rFonts w:ascii="Courier New" w:hAnsi="Courier New" w:cs="Courier New"/>
            <w:sz w:val="28"/>
            <w:szCs w:val="28"/>
          </w:rPr>
          <w:t>.</w:t>
        </w:r>
        <w:proofErr w:type="spellStart"/>
        <w:r w:rsidRPr="007A6360">
          <w:rPr>
            <w:rStyle w:val="a3"/>
            <w:rFonts w:ascii="Courier New" w:hAnsi="Courier New" w:cs="Courier New"/>
            <w:sz w:val="28"/>
            <w:szCs w:val="28"/>
            <w:lang w:val="en-US"/>
          </w:rPr>
          <w:t>ru</w:t>
        </w:r>
        <w:proofErr w:type="spellEnd"/>
      </w:hyperlink>
    </w:p>
    <w:p w:rsidR="00746333" w:rsidRPr="007A6360" w:rsidRDefault="00746333" w:rsidP="00746333">
      <w:pPr>
        <w:pStyle w:val="a6"/>
        <w:rPr>
          <w:sz w:val="28"/>
          <w:szCs w:val="28"/>
        </w:rPr>
      </w:pPr>
    </w:p>
    <w:p w:rsidR="00746333" w:rsidRPr="007A6360" w:rsidRDefault="00746333" w:rsidP="00746333">
      <w:pPr>
        <w:pStyle w:val="a6"/>
        <w:rPr>
          <w:sz w:val="28"/>
          <w:szCs w:val="28"/>
        </w:rPr>
      </w:pPr>
    </w:p>
    <w:p w:rsidR="00746333" w:rsidRPr="007A6360" w:rsidRDefault="00746333" w:rsidP="00746333">
      <w:pPr>
        <w:pStyle w:val="a6"/>
        <w:rPr>
          <w:sz w:val="28"/>
          <w:szCs w:val="28"/>
        </w:rPr>
      </w:pPr>
      <w:r w:rsidRPr="007A6360">
        <w:rPr>
          <w:sz w:val="28"/>
          <w:szCs w:val="28"/>
        </w:rPr>
        <w:t xml:space="preserve">     </w:t>
      </w:r>
    </w:p>
    <w:p w:rsidR="00746333" w:rsidRPr="007A6360" w:rsidRDefault="00746333" w:rsidP="00746333">
      <w:pPr>
        <w:pStyle w:val="a6"/>
        <w:rPr>
          <w:sz w:val="28"/>
          <w:szCs w:val="28"/>
        </w:rPr>
      </w:pPr>
      <w:r w:rsidRPr="007A6360">
        <w:rPr>
          <w:sz w:val="28"/>
          <w:szCs w:val="28"/>
        </w:rPr>
        <w:t xml:space="preserve">Глава </w:t>
      </w:r>
      <w:proofErr w:type="spellStart"/>
      <w:r w:rsidRPr="007A6360">
        <w:rPr>
          <w:sz w:val="28"/>
          <w:szCs w:val="28"/>
        </w:rPr>
        <w:t>Карагинского</w:t>
      </w:r>
      <w:proofErr w:type="spellEnd"/>
      <w:r w:rsidRPr="007A6360">
        <w:rPr>
          <w:sz w:val="28"/>
          <w:szCs w:val="28"/>
        </w:rPr>
        <w:t xml:space="preserve"> </w:t>
      </w:r>
    </w:p>
    <w:p w:rsidR="00746333" w:rsidRPr="007A6360" w:rsidRDefault="00746333" w:rsidP="00746333">
      <w:pPr>
        <w:pStyle w:val="a6"/>
        <w:rPr>
          <w:sz w:val="28"/>
          <w:szCs w:val="28"/>
        </w:rPr>
      </w:pPr>
      <w:r w:rsidRPr="007A636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A6360">
        <w:rPr>
          <w:sz w:val="28"/>
          <w:szCs w:val="28"/>
        </w:rPr>
        <w:t>Н.П.Ридченко</w:t>
      </w:r>
      <w:proofErr w:type="spellEnd"/>
    </w:p>
    <w:p w:rsidR="00746333" w:rsidRPr="007A6360" w:rsidRDefault="00746333" w:rsidP="00746333">
      <w:pPr>
        <w:pStyle w:val="a6"/>
        <w:rPr>
          <w:sz w:val="28"/>
          <w:szCs w:val="28"/>
        </w:rPr>
      </w:pPr>
    </w:p>
    <w:p w:rsidR="00746333" w:rsidRPr="007A6360" w:rsidRDefault="00746333" w:rsidP="00746333">
      <w:pPr>
        <w:pStyle w:val="a6"/>
        <w:rPr>
          <w:sz w:val="28"/>
          <w:szCs w:val="28"/>
        </w:rPr>
      </w:pPr>
    </w:p>
    <w:p w:rsidR="00746333" w:rsidRPr="007A6360" w:rsidRDefault="00746333" w:rsidP="00746333">
      <w:pPr>
        <w:pStyle w:val="a6"/>
        <w:rPr>
          <w:sz w:val="28"/>
          <w:szCs w:val="28"/>
        </w:rPr>
      </w:pPr>
    </w:p>
    <w:p w:rsidR="00746333" w:rsidRPr="007A6360" w:rsidRDefault="00746333" w:rsidP="00746333">
      <w:pPr>
        <w:pStyle w:val="a6"/>
        <w:rPr>
          <w:sz w:val="28"/>
          <w:szCs w:val="28"/>
        </w:rPr>
      </w:pPr>
    </w:p>
    <w:p w:rsidR="00746333" w:rsidRPr="007A6360" w:rsidRDefault="00746333" w:rsidP="00746333">
      <w:pPr>
        <w:pStyle w:val="a6"/>
        <w:rPr>
          <w:sz w:val="28"/>
          <w:szCs w:val="28"/>
        </w:rPr>
      </w:pPr>
    </w:p>
    <w:p w:rsidR="00746333" w:rsidRPr="007A6360" w:rsidRDefault="00746333" w:rsidP="00746333">
      <w:pPr>
        <w:pStyle w:val="a6"/>
        <w:rPr>
          <w:sz w:val="28"/>
          <w:szCs w:val="28"/>
        </w:rPr>
      </w:pPr>
    </w:p>
    <w:p w:rsidR="00746333" w:rsidRPr="007A6360" w:rsidRDefault="00746333" w:rsidP="00746333">
      <w:pPr>
        <w:pStyle w:val="a6"/>
        <w:rPr>
          <w:sz w:val="28"/>
          <w:szCs w:val="28"/>
        </w:rPr>
      </w:pPr>
    </w:p>
    <w:p w:rsidR="00746333" w:rsidRPr="007A6360" w:rsidRDefault="00746333" w:rsidP="00746333">
      <w:pPr>
        <w:pStyle w:val="a6"/>
        <w:jc w:val="right"/>
        <w:rPr>
          <w:sz w:val="28"/>
          <w:szCs w:val="28"/>
        </w:rPr>
      </w:pPr>
    </w:p>
    <w:p w:rsidR="00746333" w:rsidRPr="007A6360" w:rsidRDefault="00746333" w:rsidP="00746333">
      <w:pPr>
        <w:pStyle w:val="a6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642714" w:rsidRDefault="00642714" w:rsidP="00746333">
      <w:pPr>
        <w:pStyle w:val="a6"/>
        <w:jc w:val="right"/>
        <w:rPr>
          <w:sz w:val="28"/>
          <w:szCs w:val="28"/>
        </w:rPr>
      </w:pPr>
    </w:p>
    <w:p w:rsidR="00642714" w:rsidRDefault="00642714" w:rsidP="00746333">
      <w:pPr>
        <w:pStyle w:val="a6"/>
        <w:jc w:val="right"/>
        <w:rPr>
          <w:sz w:val="28"/>
          <w:szCs w:val="28"/>
        </w:rPr>
      </w:pPr>
    </w:p>
    <w:p w:rsidR="005D7AA9" w:rsidRPr="00D1052C" w:rsidRDefault="005D7AA9" w:rsidP="005D7AA9">
      <w:pPr>
        <w:pStyle w:val="a6"/>
        <w:jc w:val="right"/>
        <w:rPr>
          <w:sz w:val="22"/>
          <w:szCs w:val="22"/>
        </w:rPr>
      </w:pPr>
      <w:r w:rsidRPr="00D1052C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5D7AA9" w:rsidRPr="00D1052C" w:rsidRDefault="005D7AA9" w:rsidP="005D7AA9">
      <w:pPr>
        <w:pStyle w:val="a6"/>
        <w:jc w:val="right"/>
        <w:rPr>
          <w:sz w:val="22"/>
          <w:szCs w:val="22"/>
        </w:rPr>
      </w:pPr>
      <w:r w:rsidRPr="00D1052C">
        <w:rPr>
          <w:sz w:val="22"/>
          <w:szCs w:val="22"/>
        </w:rPr>
        <w:lastRenderedPageBreak/>
        <w:t>к постановлению Главы</w:t>
      </w:r>
    </w:p>
    <w:p w:rsidR="005D7AA9" w:rsidRPr="00D1052C" w:rsidRDefault="005D7AA9" w:rsidP="005D7AA9">
      <w:pPr>
        <w:pStyle w:val="a6"/>
        <w:jc w:val="right"/>
        <w:rPr>
          <w:sz w:val="22"/>
          <w:szCs w:val="22"/>
        </w:rPr>
      </w:pPr>
      <w:proofErr w:type="spellStart"/>
      <w:r w:rsidRPr="00D1052C">
        <w:rPr>
          <w:sz w:val="22"/>
          <w:szCs w:val="22"/>
        </w:rPr>
        <w:t>Карагинского</w:t>
      </w:r>
      <w:proofErr w:type="spellEnd"/>
      <w:r w:rsidRPr="00D1052C">
        <w:rPr>
          <w:sz w:val="22"/>
          <w:szCs w:val="22"/>
        </w:rPr>
        <w:t xml:space="preserve"> муниципального района</w:t>
      </w:r>
    </w:p>
    <w:p w:rsidR="005D7AA9" w:rsidRPr="00D1052C" w:rsidRDefault="001E4762" w:rsidP="005D7AA9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№ ___</w:t>
      </w:r>
      <w:r w:rsidR="005D7AA9" w:rsidRPr="00D1052C">
        <w:rPr>
          <w:sz w:val="22"/>
          <w:szCs w:val="22"/>
        </w:rPr>
        <w:t xml:space="preserve"> от «</w:t>
      </w:r>
      <w:r>
        <w:rPr>
          <w:sz w:val="22"/>
          <w:szCs w:val="22"/>
        </w:rPr>
        <w:t>___</w:t>
      </w:r>
      <w:r w:rsidR="005D7AA9" w:rsidRPr="00D1052C">
        <w:rPr>
          <w:sz w:val="22"/>
          <w:szCs w:val="22"/>
        </w:rPr>
        <w:t xml:space="preserve">» </w:t>
      </w:r>
      <w:r>
        <w:rPr>
          <w:sz w:val="22"/>
          <w:szCs w:val="22"/>
        </w:rPr>
        <w:t>________</w:t>
      </w:r>
      <w:r w:rsidR="005D7AA9" w:rsidRPr="00D1052C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  <w:r w:rsidR="005D7AA9" w:rsidRPr="00D1052C">
        <w:rPr>
          <w:sz w:val="22"/>
          <w:szCs w:val="22"/>
        </w:rPr>
        <w:t xml:space="preserve"> г.</w:t>
      </w:r>
    </w:p>
    <w:p w:rsidR="005D7AA9" w:rsidRPr="007A6360" w:rsidRDefault="005D7AA9" w:rsidP="005D7AA9">
      <w:pPr>
        <w:pStyle w:val="a6"/>
        <w:jc w:val="right"/>
        <w:rPr>
          <w:sz w:val="28"/>
          <w:szCs w:val="28"/>
        </w:rPr>
      </w:pPr>
    </w:p>
    <w:p w:rsidR="005D7AA9" w:rsidRPr="007A6360" w:rsidRDefault="005D7AA9" w:rsidP="005D7AA9">
      <w:pPr>
        <w:pStyle w:val="a6"/>
        <w:rPr>
          <w:sz w:val="28"/>
          <w:szCs w:val="28"/>
        </w:rPr>
      </w:pPr>
    </w:p>
    <w:p w:rsidR="005D7AA9" w:rsidRPr="007A6360" w:rsidRDefault="005D7AA9" w:rsidP="005D7AA9">
      <w:pPr>
        <w:pStyle w:val="a6"/>
        <w:rPr>
          <w:sz w:val="28"/>
          <w:szCs w:val="28"/>
        </w:rPr>
      </w:pPr>
    </w:p>
    <w:p w:rsidR="005D7AA9" w:rsidRPr="007A6360" w:rsidRDefault="005D7AA9" w:rsidP="005D7AA9">
      <w:pPr>
        <w:pStyle w:val="a6"/>
        <w:rPr>
          <w:sz w:val="28"/>
          <w:szCs w:val="28"/>
        </w:rPr>
      </w:pPr>
    </w:p>
    <w:p w:rsidR="005D7AA9" w:rsidRPr="007A6360" w:rsidRDefault="005D7AA9" w:rsidP="005D7AA9">
      <w:pPr>
        <w:pStyle w:val="a6"/>
        <w:jc w:val="center"/>
        <w:rPr>
          <w:sz w:val="28"/>
          <w:szCs w:val="28"/>
        </w:rPr>
      </w:pPr>
      <w:r w:rsidRPr="007A6360">
        <w:rPr>
          <w:sz w:val="28"/>
          <w:szCs w:val="28"/>
        </w:rPr>
        <w:t>ОБЪЕМ</w:t>
      </w:r>
    </w:p>
    <w:p w:rsidR="005D7AA9" w:rsidRPr="007A6360" w:rsidRDefault="005D7AA9" w:rsidP="005D7AA9">
      <w:pPr>
        <w:pStyle w:val="a6"/>
        <w:rPr>
          <w:sz w:val="28"/>
          <w:szCs w:val="28"/>
        </w:rPr>
      </w:pPr>
    </w:p>
    <w:p w:rsidR="00994D6C" w:rsidRPr="007901A3" w:rsidRDefault="005D7AA9" w:rsidP="005D7AA9">
      <w:pPr>
        <w:pStyle w:val="a6"/>
        <w:jc w:val="center"/>
        <w:rPr>
          <w:sz w:val="28"/>
          <w:szCs w:val="28"/>
        </w:rPr>
      </w:pPr>
      <w:r w:rsidRPr="007A6360">
        <w:rPr>
          <w:sz w:val="28"/>
          <w:szCs w:val="28"/>
        </w:rPr>
        <w:t>Финансирования на питания детей работающих родителей в оздоровительных лагерях с дневным пребыванием в сумме</w:t>
      </w:r>
      <w:r w:rsidR="00994D6C">
        <w:rPr>
          <w:sz w:val="28"/>
          <w:szCs w:val="28"/>
        </w:rPr>
        <w:t xml:space="preserve"> </w:t>
      </w:r>
      <w:r w:rsidR="00994D6C" w:rsidRPr="00557B0E">
        <w:rPr>
          <w:b/>
          <w:sz w:val="28"/>
          <w:szCs w:val="28"/>
        </w:rPr>
        <w:t>1</w:t>
      </w:r>
      <w:r w:rsidR="00994D6C">
        <w:rPr>
          <w:b/>
          <w:sz w:val="28"/>
          <w:szCs w:val="28"/>
        </w:rPr>
        <w:t xml:space="preserve"> 941 660,0</w:t>
      </w:r>
      <w:r w:rsidR="00994D6C" w:rsidRPr="007901A3">
        <w:rPr>
          <w:sz w:val="28"/>
          <w:szCs w:val="28"/>
        </w:rPr>
        <w:t>(один миллион девятьсот сорок одна тысяча шестьсот шестьдесят)</w:t>
      </w:r>
    </w:p>
    <w:p w:rsidR="005D7AA9" w:rsidRPr="007A6360" w:rsidRDefault="005D7AA9" w:rsidP="005D7AA9">
      <w:pPr>
        <w:pStyle w:val="a6"/>
        <w:jc w:val="center"/>
        <w:rPr>
          <w:sz w:val="28"/>
          <w:szCs w:val="28"/>
        </w:rPr>
      </w:pPr>
      <w:r w:rsidRPr="007A6360">
        <w:rPr>
          <w:sz w:val="28"/>
          <w:szCs w:val="28"/>
        </w:rPr>
        <w:t xml:space="preserve">  рублей н</w:t>
      </w:r>
      <w:r w:rsidR="001E4762">
        <w:rPr>
          <w:sz w:val="28"/>
          <w:szCs w:val="28"/>
        </w:rPr>
        <w:t>а 23</w:t>
      </w:r>
      <w:r w:rsidRPr="007A6360">
        <w:rPr>
          <w:sz w:val="28"/>
          <w:szCs w:val="28"/>
        </w:rPr>
        <w:t xml:space="preserve">0 учащихся, из расчета </w:t>
      </w:r>
      <w:r w:rsidR="001E4762">
        <w:rPr>
          <w:sz w:val="28"/>
          <w:szCs w:val="28"/>
        </w:rPr>
        <w:t>402</w:t>
      </w:r>
      <w:r w:rsidRPr="007A6360">
        <w:rPr>
          <w:sz w:val="28"/>
          <w:szCs w:val="28"/>
        </w:rPr>
        <w:t xml:space="preserve"> рублей в сутки за 21 дней пребывания из них:</w:t>
      </w:r>
    </w:p>
    <w:p w:rsidR="00994D6C" w:rsidRDefault="00994D6C" w:rsidP="00994D6C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943" w:tblpY="231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084"/>
        <w:gridCol w:w="1559"/>
        <w:gridCol w:w="1276"/>
        <w:gridCol w:w="1276"/>
        <w:gridCol w:w="2552"/>
      </w:tblGrid>
      <w:tr w:rsidR="00994D6C" w:rsidTr="00553997">
        <w:trPr>
          <w:cantSplit/>
          <w:trHeight w:val="3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4D6C" w:rsidRDefault="00994D6C" w:rsidP="0055399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4D6C" w:rsidRDefault="00994D6C" w:rsidP="0055399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оздоровительной организации в соответствии с уставом или положением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4D6C" w:rsidRDefault="00994D6C" w:rsidP="0055399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 в смену, возрастная категория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94D6C" w:rsidRDefault="00994D6C" w:rsidP="005539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5C23">
              <w:t>Продолжительность смены (дней)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4D6C" w:rsidRDefault="00994D6C" w:rsidP="0055399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путевки (либо стоимость 1 дня пребывания) в рублях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94D6C" w:rsidRDefault="00994D6C" w:rsidP="0055399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94D6C" w:rsidRDefault="00994D6C" w:rsidP="0055399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 санитарно-эпидемиологического благополучия</w:t>
            </w:r>
          </w:p>
          <w:p w:rsidR="00994D6C" w:rsidRDefault="00994D6C" w:rsidP="005539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994D6C" w:rsidRPr="008809AB" w:rsidTr="00553997">
        <w:trPr>
          <w:cantSplit/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jc w:val="center"/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МБОУ «</w:t>
            </w:r>
            <w:proofErr w:type="spellStart"/>
            <w:r w:rsidRPr="008809AB">
              <w:rPr>
                <w:sz w:val="28"/>
                <w:szCs w:val="28"/>
              </w:rPr>
              <w:t>Тымлатская</w:t>
            </w:r>
            <w:proofErr w:type="spellEnd"/>
            <w:r w:rsidRPr="008809AB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30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402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253 260,00</w:t>
            </w:r>
          </w:p>
        </w:tc>
      </w:tr>
      <w:tr w:rsidR="00994D6C" w:rsidRPr="008809AB" w:rsidTr="00553997">
        <w:trPr>
          <w:cantSplit/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jc w:val="center"/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МБОУ «</w:t>
            </w:r>
            <w:proofErr w:type="spellStart"/>
            <w:r w:rsidRPr="008809AB">
              <w:rPr>
                <w:sz w:val="28"/>
                <w:szCs w:val="28"/>
              </w:rPr>
              <w:t>ИвашкинскаяСОШ</w:t>
            </w:r>
            <w:proofErr w:type="spellEnd"/>
            <w:r w:rsidRPr="008809AB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40 детей</w:t>
            </w:r>
          </w:p>
          <w:p w:rsidR="00994D6C" w:rsidRPr="008809AB" w:rsidRDefault="00994D6C" w:rsidP="005539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402</w:t>
            </w:r>
          </w:p>
          <w:p w:rsidR="00994D6C" w:rsidRPr="008809AB" w:rsidRDefault="00994D6C" w:rsidP="005539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337 680,00</w:t>
            </w:r>
          </w:p>
        </w:tc>
      </w:tr>
      <w:tr w:rsidR="00994D6C" w:rsidRPr="008809AB" w:rsidTr="00553997">
        <w:trPr>
          <w:cantSplit/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jc w:val="center"/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МБОУ «</w:t>
            </w:r>
            <w:proofErr w:type="spellStart"/>
            <w:r w:rsidRPr="008809AB">
              <w:rPr>
                <w:sz w:val="28"/>
                <w:szCs w:val="28"/>
              </w:rPr>
              <w:t>Карагинская</w:t>
            </w:r>
            <w:proofErr w:type="spellEnd"/>
            <w:r w:rsidRPr="008809AB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 xml:space="preserve">25 детей </w:t>
            </w:r>
          </w:p>
          <w:p w:rsidR="00994D6C" w:rsidRPr="008809AB" w:rsidRDefault="00994D6C" w:rsidP="005539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402</w:t>
            </w:r>
          </w:p>
          <w:p w:rsidR="00994D6C" w:rsidRPr="008809AB" w:rsidRDefault="00994D6C" w:rsidP="005539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211 050,00</w:t>
            </w:r>
          </w:p>
        </w:tc>
      </w:tr>
      <w:tr w:rsidR="00994D6C" w:rsidRPr="008809AB" w:rsidTr="00553997">
        <w:trPr>
          <w:cantSplit/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jc w:val="center"/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МБОУ «</w:t>
            </w:r>
            <w:proofErr w:type="spellStart"/>
            <w:r w:rsidRPr="008809AB">
              <w:rPr>
                <w:sz w:val="28"/>
                <w:szCs w:val="28"/>
              </w:rPr>
              <w:t>Ильпырская</w:t>
            </w:r>
            <w:proofErr w:type="spellEnd"/>
            <w:r w:rsidRPr="008809AB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5 детей</w:t>
            </w:r>
          </w:p>
          <w:p w:rsidR="00994D6C" w:rsidRPr="008809AB" w:rsidRDefault="00994D6C" w:rsidP="005539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402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 </w:t>
            </w:r>
            <w:r w:rsidRPr="008809AB">
              <w:rPr>
                <w:sz w:val="28"/>
                <w:szCs w:val="28"/>
              </w:rPr>
              <w:t>210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994D6C" w:rsidRPr="008809AB" w:rsidTr="00553997">
        <w:trPr>
          <w:cantSplit/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jc w:val="center"/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МБОУ «</w:t>
            </w:r>
            <w:proofErr w:type="spellStart"/>
            <w:r w:rsidRPr="008809AB">
              <w:rPr>
                <w:sz w:val="28"/>
                <w:szCs w:val="28"/>
              </w:rPr>
              <w:t>Оссорская</w:t>
            </w:r>
            <w:proofErr w:type="spellEnd"/>
            <w:r w:rsidRPr="008809AB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130 детей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</w:p>
          <w:p w:rsidR="00994D6C" w:rsidRPr="008809AB" w:rsidRDefault="00994D6C" w:rsidP="00553997">
            <w:pPr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402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rPr>
                <w:sz w:val="28"/>
                <w:szCs w:val="28"/>
              </w:rPr>
            </w:pPr>
            <w:r w:rsidRPr="008809AB">
              <w:rPr>
                <w:sz w:val="28"/>
                <w:szCs w:val="28"/>
              </w:rPr>
              <w:t>1 097</w:t>
            </w:r>
            <w:r>
              <w:rPr>
                <w:sz w:val="28"/>
                <w:szCs w:val="28"/>
              </w:rPr>
              <w:t> </w:t>
            </w:r>
            <w:r w:rsidRPr="008809AB">
              <w:rPr>
                <w:sz w:val="28"/>
                <w:szCs w:val="28"/>
              </w:rPr>
              <w:t>460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994D6C" w:rsidRPr="008809AB" w:rsidTr="00553997">
        <w:trPr>
          <w:cantSplit/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8809AB" w:rsidRDefault="00994D6C" w:rsidP="00553997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557B0E" w:rsidRDefault="00994D6C" w:rsidP="00553997">
            <w:pPr>
              <w:jc w:val="center"/>
              <w:rPr>
                <w:b/>
                <w:sz w:val="28"/>
                <w:szCs w:val="28"/>
              </w:rPr>
            </w:pPr>
            <w:r w:rsidRPr="00557B0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557B0E" w:rsidRDefault="00994D6C" w:rsidP="005539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6C" w:rsidRDefault="00994D6C" w:rsidP="0055399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6C" w:rsidRPr="00557B0E" w:rsidRDefault="00994D6C" w:rsidP="005539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6C" w:rsidRPr="00557B0E" w:rsidRDefault="00994D6C" w:rsidP="00553997">
            <w:pPr>
              <w:rPr>
                <w:b/>
                <w:sz w:val="28"/>
                <w:szCs w:val="28"/>
              </w:rPr>
            </w:pPr>
            <w:r w:rsidRPr="00557B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941 660,0</w:t>
            </w:r>
          </w:p>
        </w:tc>
      </w:tr>
    </w:tbl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Default="00746333" w:rsidP="00746333">
      <w:pPr>
        <w:pStyle w:val="a6"/>
        <w:jc w:val="right"/>
        <w:rPr>
          <w:sz w:val="28"/>
          <w:szCs w:val="28"/>
        </w:rPr>
      </w:pPr>
    </w:p>
    <w:p w:rsidR="00746333" w:rsidRPr="00D1052C" w:rsidRDefault="00746333" w:rsidP="00746333">
      <w:pPr>
        <w:pStyle w:val="a6"/>
        <w:jc w:val="right"/>
        <w:rPr>
          <w:sz w:val="22"/>
          <w:szCs w:val="22"/>
        </w:rPr>
      </w:pPr>
    </w:p>
    <w:p w:rsidR="005D7AA9" w:rsidRDefault="005D7AA9" w:rsidP="00746333">
      <w:pPr>
        <w:pStyle w:val="a6"/>
        <w:jc w:val="right"/>
        <w:rPr>
          <w:sz w:val="22"/>
          <w:szCs w:val="22"/>
        </w:rPr>
      </w:pPr>
    </w:p>
    <w:p w:rsidR="005D7AA9" w:rsidRDefault="005D7AA9" w:rsidP="00746333">
      <w:pPr>
        <w:pStyle w:val="a6"/>
        <w:jc w:val="right"/>
        <w:rPr>
          <w:sz w:val="22"/>
          <w:szCs w:val="22"/>
        </w:rPr>
      </w:pPr>
    </w:p>
    <w:p w:rsidR="00994D6C" w:rsidRDefault="00994D6C" w:rsidP="00746333">
      <w:pPr>
        <w:pStyle w:val="a6"/>
        <w:jc w:val="right"/>
        <w:rPr>
          <w:sz w:val="22"/>
          <w:szCs w:val="22"/>
        </w:rPr>
      </w:pPr>
    </w:p>
    <w:p w:rsidR="00994D6C" w:rsidRDefault="00994D6C" w:rsidP="00746333">
      <w:pPr>
        <w:pStyle w:val="a6"/>
        <w:jc w:val="right"/>
        <w:rPr>
          <w:sz w:val="22"/>
          <w:szCs w:val="22"/>
        </w:rPr>
      </w:pPr>
    </w:p>
    <w:p w:rsidR="00994D6C" w:rsidRDefault="00994D6C" w:rsidP="00746333">
      <w:pPr>
        <w:pStyle w:val="a6"/>
        <w:jc w:val="right"/>
        <w:rPr>
          <w:sz w:val="22"/>
          <w:szCs w:val="22"/>
        </w:rPr>
      </w:pPr>
    </w:p>
    <w:p w:rsidR="00994D6C" w:rsidRDefault="00994D6C" w:rsidP="00746333">
      <w:pPr>
        <w:pStyle w:val="a6"/>
        <w:jc w:val="right"/>
        <w:rPr>
          <w:sz w:val="22"/>
          <w:szCs w:val="22"/>
        </w:rPr>
      </w:pPr>
    </w:p>
    <w:p w:rsidR="00994D6C" w:rsidRDefault="00994D6C" w:rsidP="00746333">
      <w:pPr>
        <w:pStyle w:val="a6"/>
        <w:jc w:val="right"/>
        <w:rPr>
          <w:sz w:val="22"/>
          <w:szCs w:val="22"/>
        </w:rPr>
      </w:pPr>
    </w:p>
    <w:p w:rsidR="00746333" w:rsidRPr="00D1052C" w:rsidRDefault="005D7AA9" w:rsidP="00746333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746333" w:rsidRPr="00D1052C" w:rsidRDefault="00746333" w:rsidP="00746333">
      <w:pPr>
        <w:pStyle w:val="a6"/>
        <w:jc w:val="right"/>
        <w:rPr>
          <w:sz w:val="22"/>
          <w:szCs w:val="22"/>
        </w:rPr>
      </w:pPr>
      <w:r w:rsidRPr="00D1052C">
        <w:rPr>
          <w:sz w:val="22"/>
          <w:szCs w:val="22"/>
        </w:rPr>
        <w:t xml:space="preserve">к постановлению Главы </w:t>
      </w:r>
      <w:proofErr w:type="spellStart"/>
      <w:r w:rsidRPr="00D1052C">
        <w:rPr>
          <w:sz w:val="22"/>
          <w:szCs w:val="22"/>
        </w:rPr>
        <w:t>Карагинского</w:t>
      </w:r>
      <w:proofErr w:type="spellEnd"/>
      <w:r w:rsidRPr="00D1052C">
        <w:rPr>
          <w:sz w:val="22"/>
          <w:szCs w:val="22"/>
        </w:rPr>
        <w:t xml:space="preserve"> </w:t>
      </w:r>
    </w:p>
    <w:p w:rsidR="00746333" w:rsidRPr="00D1052C" w:rsidRDefault="00746333" w:rsidP="00746333">
      <w:pPr>
        <w:pStyle w:val="a6"/>
        <w:jc w:val="right"/>
        <w:rPr>
          <w:sz w:val="22"/>
          <w:szCs w:val="22"/>
        </w:rPr>
      </w:pPr>
      <w:r w:rsidRPr="00D1052C">
        <w:rPr>
          <w:sz w:val="22"/>
          <w:szCs w:val="22"/>
        </w:rPr>
        <w:t>муниципального района</w:t>
      </w:r>
    </w:p>
    <w:p w:rsidR="00746333" w:rsidRPr="00D1052C" w:rsidRDefault="00746333" w:rsidP="00746333">
      <w:pPr>
        <w:pStyle w:val="a6"/>
        <w:jc w:val="right"/>
        <w:rPr>
          <w:sz w:val="22"/>
          <w:szCs w:val="22"/>
        </w:rPr>
      </w:pPr>
      <w:r w:rsidRPr="00D1052C">
        <w:rPr>
          <w:sz w:val="22"/>
          <w:szCs w:val="22"/>
        </w:rPr>
        <w:t xml:space="preserve">№ </w:t>
      </w:r>
      <w:r w:rsidR="005D7AA9">
        <w:rPr>
          <w:sz w:val="22"/>
          <w:szCs w:val="22"/>
        </w:rPr>
        <w:t xml:space="preserve">___ от «  </w:t>
      </w:r>
      <w:r w:rsidR="007901A3">
        <w:rPr>
          <w:sz w:val="22"/>
          <w:szCs w:val="22"/>
        </w:rPr>
        <w:t xml:space="preserve">  </w:t>
      </w:r>
      <w:r w:rsidR="00BD14CF">
        <w:rPr>
          <w:sz w:val="22"/>
          <w:szCs w:val="22"/>
        </w:rPr>
        <w:t xml:space="preserve"> »                 </w:t>
      </w:r>
      <w:r w:rsidR="005D7AA9">
        <w:rPr>
          <w:sz w:val="22"/>
          <w:szCs w:val="22"/>
        </w:rPr>
        <w:t xml:space="preserve"> 2012</w:t>
      </w:r>
      <w:r w:rsidRPr="00D1052C">
        <w:rPr>
          <w:sz w:val="22"/>
          <w:szCs w:val="22"/>
        </w:rPr>
        <w:t xml:space="preserve"> г.</w:t>
      </w:r>
    </w:p>
    <w:p w:rsidR="00746333" w:rsidRPr="007A6360" w:rsidRDefault="00746333" w:rsidP="00746333">
      <w:pPr>
        <w:pStyle w:val="a6"/>
        <w:jc w:val="right"/>
        <w:rPr>
          <w:sz w:val="28"/>
          <w:szCs w:val="28"/>
        </w:rPr>
      </w:pPr>
    </w:p>
    <w:p w:rsidR="00746333" w:rsidRPr="007A6360" w:rsidRDefault="00746333" w:rsidP="00746333">
      <w:pPr>
        <w:pStyle w:val="a6"/>
        <w:jc w:val="center"/>
        <w:rPr>
          <w:sz w:val="28"/>
          <w:szCs w:val="28"/>
        </w:rPr>
      </w:pPr>
      <w:r w:rsidRPr="007A6360">
        <w:rPr>
          <w:sz w:val="28"/>
          <w:szCs w:val="28"/>
        </w:rPr>
        <w:t>СОСТАВ</w:t>
      </w:r>
    </w:p>
    <w:p w:rsidR="00746333" w:rsidRPr="007A6360" w:rsidRDefault="00746333" w:rsidP="00746333">
      <w:pPr>
        <w:pStyle w:val="a6"/>
        <w:jc w:val="center"/>
        <w:rPr>
          <w:sz w:val="28"/>
          <w:szCs w:val="28"/>
        </w:rPr>
      </w:pPr>
      <w:r w:rsidRPr="007A6360">
        <w:rPr>
          <w:sz w:val="28"/>
          <w:szCs w:val="28"/>
        </w:rPr>
        <w:t>районной межведомственной комиссии</w:t>
      </w:r>
    </w:p>
    <w:p w:rsidR="00746333" w:rsidRPr="007A6360" w:rsidRDefault="00746333" w:rsidP="00746333">
      <w:pPr>
        <w:pStyle w:val="a6"/>
        <w:jc w:val="center"/>
        <w:rPr>
          <w:sz w:val="28"/>
          <w:szCs w:val="28"/>
        </w:rPr>
      </w:pPr>
      <w:r w:rsidRPr="007A6360">
        <w:rPr>
          <w:sz w:val="28"/>
          <w:szCs w:val="28"/>
        </w:rPr>
        <w:t>по организации отдыха, оздоровления и обеспечения</w:t>
      </w:r>
    </w:p>
    <w:p w:rsidR="00746333" w:rsidRPr="007A6360" w:rsidRDefault="00746333" w:rsidP="00746333">
      <w:pPr>
        <w:pStyle w:val="a6"/>
        <w:jc w:val="center"/>
        <w:rPr>
          <w:sz w:val="28"/>
          <w:szCs w:val="28"/>
        </w:rPr>
      </w:pPr>
      <w:r w:rsidRPr="007A6360">
        <w:rPr>
          <w:sz w:val="28"/>
          <w:szCs w:val="28"/>
        </w:rPr>
        <w:t>занятости детей и подростков</w:t>
      </w:r>
    </w:p>
    <w:p w:rsidR="00746333" w:rsidRPr="007A6360" w:rsidRDefault="00746333" w:rsidP="00746333">
      <w:pPr>
        <w:pStyle w:val="a6"/>
        <w:jc w:val="center"/>
        <w:rPr>
          <w:sz w:val="28"/>
          <w:szCs w:val="28"/>
        </w:rPr>
      </w:pPr>
      <w:r w:rsidRPr="007A6360">
        <w:rPr>
          <w:sz w:val="28"/>
          <w:szCs w:val="28"/>
        </w:rPr>
        <w:t>в период летних каникул 201</w:t>
      </w:r>
      <w:r w:rsidR="005D7AA9">
        <w:rPr>
          <w:sz w:val="28"/>
          <w:szCs w:val="28"/>
        </w:rPr>
        <w:t>2</w:t>
      </w:r>
      <w:r w:rsidRPr="007A6360">
        <w:rPr>
          <w:sz w:val="28"/>
          <w:szCs w:val="28"/>
        </w:rPr>
        <w:t xml:space="preserve"> года</w:t>
      </w:r>
    </w:p>
    <w:p w:rsidR="00746333" w:rsidRPr="007A6360" w:rsidRDefault="00746333" w:rsidP="00746333">
      <w:pPr>
        <w:pStyle w:val="a6"/>
        <w:jc w:val="center"/>
        <w:rPr>
          <w:sz w:val="28"/>
          <w:szCs w:val="28"/>
        </w:rPr>
      </w:pPr>
    </w:p>
    <w:p w:rsidR="00746333" w:rsidRPr="007A6360" w:rsidRDefault="00746333" w:rsidP="00746333">
      <w:pPr>
        <w:pStyle w:val="a6"/>
        <w:rPr>
          <w:sz w:val="28"/>
          <w:szCs w:val="28"/>
          <w:u w:val="single"/>
        </w:rPr>
      </w:pPr>
      <w:r w:rsidRPr="007A6360">
        <w:rPr>
          <w:sz w:val="28"/>
          <w:szCs w:val="28"/>
          <w:u w:val="single"/>
        </w:rPr>
        <w:t xml:space="preserve">Председатель  комиссии  </w:t>
      </w:r>
    </w:p>
    <w:p w:rsidR="00746333" w:rsidRDefault="00746333" w:rsidP="00746333">
      <w:pPr>
        <w:pStyle w:val="a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746333" w:rsidRPr="00A674CF" w:rsidTr="00553997">
        <w:tc>
          <w:tcPr>
            <w:tcW w:w="4998" w:type="dxa"/>
          </w:tcPr>
          <w:p w:rsidR="00746333" w:rsidRPr="00A674CF" w:rsidRDefault="00C70232" w:rsidP="00553997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Л.И.Дремина</w:t>
            </w:r>
            <w:proofErr w:type="spellEnd"/>
          </w:p>
        </w:tc>
        <w:tc>
          <w:tcPr>
            <w:tcW w:w="4999" w:type="dxa"/>
          </w:tcPr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  <w:r w:rsidRPr="00A674CF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A674CF">
              <w:rPr>
                <w:sz w:val="28"/>
                <w:szCs w:val="28"/>
              </w:rPr>
              <w:t>Карагинского</w:t>
            </w:r>
            <w:proofErr w:type="spellEnd"/>
            <w:r w:rsidRPr="00A674CF">
              <w:rPr>
                <w:sz w:val="28"/>
                <w:szCs w:val="28"/>
              </w:rPr>
              <w:t xml:space="preserve"> муниципального района</w:t>
            </w:r>
            <w:r w:rsidR="00C70232">
              <w:rPr>
                <w:sz w:val="28"/>
                <w:szCs w:val="28"/>
              </w:rPr>
              <w:t xml:space="preserve"> по общим вопросам</w:t>
            </w:r>
            <w:r w:rsidRPr="00A674CF">
              <w:rPr>
                <w:sz w:val="28"/>
                <w:szCs w:val="28"/>
              </w:rPr>
              <w:tab/>
            </w:r>
          </w:p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</w:p>
        </w:tc>
      </w:tr>
      <w:tr w:rsidR="00746333" w:rsidRPr="00A674CF" w:rsidTr="00553997">
        <w:tc>
          <w:tcPr>
            <w:tcW w:w="4998" w:type="dxa"/>
          </w:tcPr>
          <w:p w:rsidR="00746333" w:rsidRPr="00A674CF" w:rsidRDefault="00746333" w:rsidP="00553997">
            <w:pPr>
              <w:pStyle w:val="a6"/>
              <w:rPr>
                <w:sz w:val="28"/>
                <w:szCs w:val="28"/>
                <w:u w:val="single"/>
              </w:rPr>
            </w:pPr>
            <w:r w:rsidRPr="00A674CF">
              <w:rPr>
                <w:sz w:val="28"/>
                <w:szCs w:val="28"/>
                <w:u w:val="single"/>
              </w:rPr>
              <w:t>Члены комиссии:</w:t>
            </w:r>
          </w:p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</w:p>
        </w:tc>
      </w:tr>
      <w:tr w:rsidR="00746333" w:rsidRPr="00A674CF" w:rsidTr="00553997">
        <w:tc>
          <w:tcPr>
            <w:tcW w:w="4998" w:type="dxa"/>
          </w:tcPr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  <w:r w:rsidRPr="00A674CF">
              <w:rPr>
                <w:sz w:val="28"/>
                <w:szCs w:val="28"/>
              </w:rPr>
              <w:t xml:space="preserve">Т.А. </w:t>
            </w:r>
            <w:proofErr w:type="spellStart"/>
            <w:r w:rsidRPr="00A674CF">
              <w:rPr>
                <w:sz w:val="28"/>
                <w:szCs w:val="28"/>
              </w:rPr>
              <w:t>Рубанова</w:t>
            </w:r>
            <w:proofErr w:type="spellEnd"/>
          </w:p>
        </w:tc>
        <w:tc>
          <w:tcPr>
            <w:tcW w:w="4999" w:type="dxa"/>
          </w:tcPr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  <w:r w:rsidRPr="00A674CF">
              <w:rPr>
                <w:sz w:val="28"/>
                <w:szCs w:val="28"/>
              </w:rPr>
              <w:t>Руководитель Управления образования</w:t>
            </w:r>
          </w:p>
        </w:tc>
      </w:tr>
      <w:tr w:rsidR="00746333" w:rsidRPr="00A674CF" w:rsidTr="00553997">
        <w:tc>
          <w:tcPr>
            <w:tcW w:w="4998" w:type="dxa"/>
          </w:tcPr>
          <w:p w:rsidR="00BD14CF" w:rsidRDefault="00BD14CF" w:rsidP="00553997">
            <w:pPr>
              <w:pStyle w:val="a6"/>
              <w:rPr>
                <w:sz w:val="28"/>
                <w:szCs w:val="28"/>
              </w:rPr>
            </w:pPr>
          </w:p>
          <w:p w:rsidR="00746333" w:rsidRPr="00A674CF" w:rsidRDefault="00994D6C" w:rsidP="00553997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З.А.Дильмухаметова</w:t>
            </w:r>
            <w:proofErr w:type="spellEnd"/>
          </w:p>
        </w:tc>
        <w:tc>
          <w:tcPr>
            <w:tcW w:w="4999" w:type="dxa"/>
          </w:tcPr>
          <w:p w:rsidR="00BD14CF" w:rsidRDefault="00994D6C" w:rsidP="00994D6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46333" w:rsidRPr="00A674CF" w:rsidRDefault="00994D6C" w:rsidP="00994D6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общего образования  управления образования</w:t>
            </w:r>
          </w:p>
        </w:tc>
      </w:tr>
      <w:tr w:rsidR="00746333" w:rsidRPr="00A674CF" w:rsidTr="00553997">
        <w:tc>
          <w:tcPr>
            <w:tcW w:w="4998" w:type="dxa"/>
          </w:tcPr>
          <w:p w:rsidR="00A15D2F" w:rsidRDefault="00A15D2F" w:rsidP="00553997">
            <w:pPr>
              <w:pStyle w:val="a6"/>
              <w:rPr>
                <w:sz w:val="28"/>
                <w:szCs w:val="28"/>
              </w:rPr>
            </w:pPr>
          </w:p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  <w:r w:rsidRPr="00A674CF">
              <w:rPr>
                <w:sz w:val="28"/>
                <w:szCs w:val="28"/>
              </w:rPr>
              <w:t xml:space="preserve">А.В. </w:t>
            </w:r>
            <w:proofErr w:type="spellStart"/>
            <w:r w:rsidRPr="00A674CF">
              <w:rPr>
                <w:sz w:val="28"/>
                <w:szCs w:val="28"/>
              </w:rPr>
              <w:t>Толубец</w:t>
            </w:r>
            <w:proofErr w:type="spellEnd"/>
          </w:p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A15D2F" w:rsidRDefault="00A15D2F" w:rsidP="00553997">
            <w:pPr>
              <w:pStyle w:val="a6"/>
              <w:rPr>
                <w:sz w:val="28"/>
                <w:szCs w:val="28"/>
              </w:rPr>
            </w:pPr>
          </w:p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  <w:r w:rsidRPr="00A674CF">
              <w:rPr>
                <w:sz w:val="28"/>
                <w:szCs w:val="28"/>
              </w:rPr>
              <w:t>Главный врач М</w:t>
            </w:r>
            <w:r w:rsidR="00C472CF">
              <w:rPr>
                <w:sz w:val="28"/>
                <w:szCs w:val="28"/>
              </w:rPr>
              <w:t>Б</w:t>
            </w:r>
            <w:r w:rsidRPr="00A674CF">
              <w:rPr>
                <w:sz w:val="28"/>
                <w:szCs w:val="28"/>
              </w:rPr>
              <w:t>УЗ «</w:t>
            </w:r>
            <w:proofErr w:type="spellStart"/>
            <w:r w:rsidRPr="00A674CF">
              <w:rPr>
                <w:sz w:val="28"/>
                <w:szCs w:val="28"/>
              </w:rPr>
              <w:t>Карагинская</w:t>
            </w:r>
            <w:proofErr w:type="spellEnd"/>
            <w:r w:rsidRPr="00A674CF">
              <w:rPr>
                <w:sz w:val="28"/>
                <w:szCs w:val="28"/>
              </w:rPr>
              <w:t xml:space="preserve"> ЦРБ»</w:t>
            </w:r>
          </w:p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  <w:r w:rsidRPr="00A674CF">
              <w:rPr>
                <w:sz w:val="28"/>
                <w:szCs w:val="28"/>
              </w:rPr>
              <w:t>(по согласованию)</w:t>
            </w:r>
          </w:p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</w:p>
        </w:tc>
      </w:tr>
      <w:tr w:rsidR="00746333" w:rsidRPr="00A674CF" w:rsidTr="00553997">
        <w:tc>
          <w:tcPr>
            <w:tcW w:w="4998" w:type="dxa"/>
          </w:tcPr>
          <w:p w:rsidR="00746333" w:rsidRPr="00A674CF" w:rsidRDefault="00C70232" w:rsidP="005539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746333" w:rsidRPr="00A674CF">
              <w:rPr>
                <w:sz w:val="28"/>
                <w:szCs w:val="28"/>
              </w:rPr>
              <w:t xml:space="preserve">.В. Нестеренко </w:t>
            </w:r>
          </w:p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746333" w:rsidRPr="00A674CF" w:rsidRDefault="00A15D2F" w:rsidP="005539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46333" w:rsidRPr="00A674CF">
              <w:rPr>
                <w:sz w:val="28"/>
                <w:szCs w:val="28"/>
              </w:rPr>
              <w:t xml:space="preserve">ачальник ТУ ФС </w:t>
            </w:r>
            <w:proofErr w:type="spellStart"/>
            <w:r w:rsidR="00746333" w:rsidRPr="00A674CF">
              <w:rPr>
                <w:sz w:val="28"/>
                <w:szCs w:val="28"/>
              </w:rPr>
              <w:t>Роспотребнадзора</w:t>
            </w:r>
            <w:proofErr w:type="spellEnd"/>
          </w:p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  <w:r w:rsidRPr="00A674CF">
              <w:rPr>
                <w:sz w:val="28"/>
                <w:szCs w:val="28"/>
              </w:rPr>
              <w:t xml:space="preserve">по </w:t>
            </w:r>
            <w:proofErr w:type="spellStart"/>
            <w:r w:rsidRPr="00A674CF">
              <w:rPr>
                <w:sz w:val="28"/>
                <w:szCs w:val="28"/>
              </w:rPr>
              <w:t>Карагинскому</w:t>
            </w:r>
            <w:proofErr w:type="spellEnd"/>
            <w:r w:rsidRPr="00A674CF">
              <w:rPr>
                <w:sz w:val="28"/>
                <w:szCs w:val="28"/>
              </w:rPr>
              <w:t xml:space="preserve"> району</w:t>
            </w:r>
          </w:p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  <w:r w:rsidRPr="00A674CF">
              <w:rPr>
                <w:sz w:val="28"/>
                <w:szCs w:val="28"/>
              </w:rPr>
              <w:t xml:space="preserve"> (по согласованию)</w:t>
            </w:r>
            <w:r w:rsidRPr="00A674CF">
              <w:rPr>
                <w:sz w:val="28"/>
                <w:szCs w:val="28"/>
              </w:rPr>
              <w:tab/>
            </w:r>
          </w:p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</w:p>
        </w:tc>
      </w:tr>
      <w:tr w:rsidR="00746333" w:rsidRPr="00A674CF" w:rsidTr="00553997">
        <w:tc>
          <w:tcPr>
            <w:tcW w:w="4998" w:type="dxa"/>
          </w:tcPr>
          <w:p w:rsidR="00746333" w:rsidRPr="00A674CF" w:rsidRDefault="00C70232" w:rsidP="00553997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А.М.Шучалин</w:t>
            </w:r>
            <w:proofErr w:type="spellEnd"/>
          </w:p>
        </w:tc>
        <w:tc>
          <w:tcPr>
            <w:tcW w:w="4999" w:type="dxa"/>
          </w:tcPr>
          <w:p w:rsidR="00746333" w:rsidRPr="00A674CF" w:rsidRDefault="00A15D2F" w:rsidP="005539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ОП </w:t>
            </w:r>
            <w:r w:rsidR="00746333" w:rsidRPr="00A674CF">
              <w:rPr>
                <w:sz w:val="28"/>
                <w:szCs w:val="28"/>
              </w:rPr>
              <w:t>№ 18  МОВД «Корякский» (по согласованию)</w:t>
            </w:r>
          </w:p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</w:p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</w:p>
        </w:tc>
      </w:tr>
      <w:tr w:rsidR="00746333" w:rsidRPr="00A674CF" w:rsidTr="00553997">
        <w:tc>
          <w:tcPr>
            <w:tcW w:w="4998" w:type="dxa"/>
          </w:tcPr>
          <w:p w:rsidR="00FA76CE" w:rsidRDefault="00C70232" w:rsidP="00553997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Р.Ф.Ульданов</w:t>
            </w:r>
            <w:proofErr w:type="spellEnd"/>
          </w:p>
          <w:p w:rsidR="00FA76CE" w:rsidRDefault="00FA76CE" w:rsidP="00553997">
            <w:pPr>
              <w:pStyle w:val="a6"/>
              <w:rPr>
                <w:sz w:val="28"/>
                <w:szCs w:val="28"/>
              </w:rPr>
            </w:pPr>
          </w:p>
          <w:p w:rsidR="00FA76CE" w:rsidRDefault="00FA76CE" w:rsidP="00553997">
            <w:pPr>
              <w:pStyle w:val="a6"/>
              <w:rPr>
                <w:sz w:val="28"/>
                <w:szCs w:val="28"/>
              </w:rPr>
            </w:pPr>
          </w:p>
          <w:p w:rsidR="00FA76CE" w:rsidRDefault="00FA76CE" w:rsidP="00553997">
            <w:pPr>
              <w:pStyle w:val="a6"/>
              <w:rPr>
                <w:sz w:val="28"/>
                <w:szCs w:val="28"/>
              </w:rPr>
            </w:pPr>
          </w:p>
          <w:p w:rsidR="00C70232" w:rsidRDefault="00C70232" w:rsidP="00553997">
            <w:pPr>
              <w:pStyle w:val="a6"/>
              <w:rPr>
                <w:sz w:val="28"/>
                <w:szCs w:val="28"/>
              </w:rPr>
            </w:pPr>
          </w:p>
          <w:p w:rsidR="00FA76CE" w:rsidRPr="00A674CF" w:rsidRDefault="00A87E81" w:rsidP="005539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И.С. </w:t>
            </w:r>
            <w:r w:rsidR="00FA76CE">
              <w:rPr>
                <w:sz w:val="28"/>
                <w:szCs w:val="28"/>
              </w:rPr>
              <w:t xml:space="preserve"> </w:t>
            </w:r>
            <w:proofErr w:type="spellStart"/>
            <w:r w:rsidR="00FA76CE">
              <w:rPr>
                <w:sz w:val="28"/>
                <w:szCs w:val="28"/>
              </w:rPr>
              <w:t>Конавалов</w:t>
            </w:r>
            <w:r w:rsidR="00C70232">
              <w:rPr>
                <w:sz w:val="28"/>
                <w:szCs w:val="28"/>
              </w:rPr>
              <w:t>а</w:t>
            </w:r>
            <w:proofErr w:type="spellEnd"/>
            <w:r w:rsidR="00FA76CE">
              <w:rPr>
                <w:sz w:val="28"/>
                <w:szCs w:val="28"/>
              </w:rPr>
              <w:t xml:space="preserve"> </w:t>
            </w:r>
          </w:p>
          <w:p w:rsidR="00746333" w:rsidRDefault="00746333" w:rsidP="00553997">
            <w:pPr>
              <w:pStyle w:val="a6"/>
              <w:rPr>
                <w:sz w:val="28"/>
                <w:szCs w:val="28"/>
              </w:rPr>
            </w:pPr>
          </w:p>
          <w:p w:rsidR="00FA76CE" w:rsidRDefault="00FA76CE" w:rsidP="00553997">
            <w:pPr>
              <w:pStyle w:val="a6"/>
              <w:rPr>
                <w:sz w:val="28"/>
                <w:szCs w:val="28"/>
              </w:rPr>
            </w:pPr>
          </w:p>
          <w:p w:rsidR="00FA76CE" w:rsidRDefault="00FA76CE" w:rsidP="00553997">
            <w:pPr>
              <w:pStyle w:val="a6"/>
              <w:rPr>
                <w:sz w:val="28"/>
                <w:szCs w:val="28"/>
              </w:rPr>
            </w:pPr>
          </w:p>
          <w:p w:rsidR="00FA76CE" w:rsidRDefault="00FA76CE" w:rsidP="00553997">
            <w:pPr>
              <w:pStyle w:val="a6"/>
              <w:rPr>
                <w:sz w:val="28"/>
                <w:szCs w:val="28"/>
              </w:rPr>
            </w:pPr>
          </w:p>
          <w:p w:rsidR="00FA76CE" w:rsidRPr="00A674CF" w:rsidRDefault="00FA76CE" w:rsidP="00FA76C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Т.Ю.Окунев</w:t>
            </w:r>
            <w:r w:rsidR="00C7023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9" w:type="dxa"/>
          </w:tcPr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  <w:r w:rsidRPr="00A674CF">
              <w:rPr>
                <w:sz w:val="28"/>
                <w:szCs w:val="28"/>
              </w:rPr>
              <w:t xml:space="preserve">Начальник отделения ГПН ГУ МЧС </w:t>
            </w:r>
          </w:p>
          <w:p w:rsidR="00746333" w:rsidRDefault="00746333" w:rsidP="00553997">
            <w:pPr>
              <w:pStyle w:val="a6"/>
              <w:rPr>
                <w:sz w:val="28"/>
                <w:szCs w:val="28"/>
              </w:rPr>
            </w:pPr>
            <w:r w:rsidRPr="00A674CF">
              <w:rPr>
                <w:sz w:val="28"/>
                <w:szCs w:val="28"/>
              </w:rPr>
              <w:t xml:space="preserve">РФ по Камчатскому краю в </w:t>
            </w:r>
            <w:proofErr w:type="spellStart"/>
            <w:r w:rsidRPr="00A674CF">
              <w:rPr>
                <w:sz w:val="28"/>
                <w:szCs w:val="28"/>
              </w:rPr>
              <w:t>Карагинском</w:t>
            </w:r>
            <w:proofErr w:type="spellEnd"/>
            <w:r w:rsidRPr="00A674CF">
              <w:rPr>
                <w:sz w:val="28"/>
                <w:szCs w:val="28"/>
              </w:rPr>
              <w:t xml:space="preserve"> районе (по согласованию)</w:t>
            </w:r>
          </w:p>
          <w:p w:rsidR="00FA76CE" w:rsidRDefault="00FA76CE" w:rsidP="00553997">
            <w:pPr>
              <w:pStyle w:val="a6"/>
              <w:rPr>
                <w:sz w:val="28"/>
                <w:szCs w:val="28"/>
              </w:rPr>
            </w:pPr>
          </w:p>
          <w:p w:rsidR="00FA76CE" w:rsidRDefault="00FA76CE" w:rsidP="00553997">
            <w:pPr>
              <w:pStyle w:val="a6"/>
              <w:rPr>
                <w:sz w:val="28"/>
                <w:szCs w:val="28"/>
              </w:rPr>
            </w:pPr>
          </w:p>
          <w:p w:rsidR="00FA76CE" w:rsidRDefault="00FA76CE" w:rsidP="005539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Самостоятельного отдела социальной защиты населения администрации </w:t>
            </w:r>
            <w:proofErr w:type="spellStart"/>
            <w:r>
              <w:rPr>
                <w:sz w:val="28"/>
                <w:szCs w:val="28"/>
              </w:rPr>
              <w:t>Карагинского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A87E81" w:rsidRDefault="00A87E81" w:rsidP="00553997">
            <w:pPr>
              <w:pStyle w:val="a6"/>
              <w:rPr>
                <w:sz w:val="28"/>
                <w:szCs w:val="28"/>
              </w:rPr>
            </w:pPr>
          </w:p>
          <w:p w:rsidR="00A87E81" w:rsidRPr="00A674CF" w:rsidRDefault="00A87E81" w:rsidP="005539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КГКУ «ЦЗН </w:t>
            </w:r>
            <w:proofErr w:type="spellStart"/>
            <w:r>
              <w:rPr>
                <w:sz w:val="28"/>
                <w:szCs w:val="28"/>
              </w:rPr>
              <w:t>Карагинского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</w:t>
            </w:r>
          </w:p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  <w:r w:rsidRPr="00A674CF">
              <w:rPr>
                <w:sz w:val="28"/>
                <w:szCs w:val="28"/>
              </w:rPr>
              <w:t xml:space="preserve"> </w:t>
            </w:r>
          </w:p>
        </w:tc>
      </w:tr>
      <w:tr w:rsidR="00746333" w:rsidRPr="00A674CF" w:rsidTr="00553997">
        <w:tc>
          <w:tcPr>
            <w:tcW w:w="4998" w:type="dxa"/>
          </w:tcPr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746333" w:rsidRPr="00A674CF" w:rsidRDefault="00746333" w:rsidP="00553997">
            <w:pPr>
              <w:pStyle w:val="a6"/>
              <w:rPr>
                <w:sz w:val="28"/>
                <w:szCs w:val="28"/>
              </w:rPr>
            </w:pPr>
          </w:p>
        </w:tc>
      </w:tr>
    </w:tbl>
    <w:p w:rsidR="00746333" w:rsidRPr="007A6360" w:rsidRDefault="00746333" w:rsidP="00746333">
      <w:pPr>
        <w:pStyle w:val="a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6333" w:rsidRPr="007A6360" w:rsidRDefault="00746333" w:rsidP="00746333">
      <w:pPr>
        <w:pStyle w:val="a6"/>
        <w:rPr>
          <w:sz w:val="28"/>
          <w:szCs w:val="28"/>
        </w:rPr>
      </w:pPr>
    </w:p>
    <w:p w:rsidR="00746333" w:rsidRPr="007A6360" w:rsidRDefault="00746333" w:rsidP="00746333">
      <w:pPr>
        <w:pStyle w:val="a6"/>
        <w:rPr>
          <w:sz w:val="28"/>
          <w:szCs w:val="28"/>
        </w:rPr>
      </w:pPr>
    </w:p>
    <w:p w:rsidR="00746333" w:rsidRPr="007A6360" w:rsidRDefault="00746333" w:rsidP="00746333">
      <w:pPr>
        <w:pStyle w:val="a6"/>
        <w:rPr>
          <w:sz w:val="28"/>
          <w:szCs w:val="28"/>
        </w:rPr>
      </w:pPr>
    </w:p>
    <w:p w:rsidR="00190EA9" w:rsidRDefault="00190EA9"/>
    <w:sectPr w:rsidR="00190EA9" w:rsidSect="00BE0249">
      <w:pgSz w:w="11906" w:h="16838"/>
      <w:pgMar w:top="539" w:right="991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333"/>
    <w:rsid w:val="000F2DCB"/>
    <w:rsid w:val="001540D9"/>
    <w:rsid w:val="00190EA9"/>
    <w:rsid w:val="001E4762"/>
    <w:rsid w:val="003013D0"/>
    <w:rsid w:val="004B2203"/>
    <w:rsid w:val="004D7F37"/>
    <w:rsid w:val="0054156A"/>
    <w:rsid w:val="005D7AA9"/>
    <w:rsid w:val="00642714"/>
    <w:rsid w:val="00746333"/>
    <w:rsid w:val="00784F77"/>
    <w:rsid w:val="007901A3"/>
    <w:rsid w:val="00994D6C"/>
    <w:rsid w:val="009C7717"/>
    <w:rsid w:val="009E5521"/>
    <w:rsid w:val="009F680B"/>
    <w:rsid w:val="00A15D2F"/>
    <w:rsid w:val="00A87E81"/>
    <w:rsid w:val="00BD14CF"/>
    <w:rsid w:val="00C472CF"/>
    <w:rsid w:val="00C70232"/>
    <w:rsid w:val="00CA3C94"/>
    <w:rsid w:val="00CF32CC"/>
    <w:rsid w:val="00D30B0C"/>
    <w:rsid w:val="00DC54A9"/>
    <w:rsid w:val="00E46974"/>
    <w:rsid w:val="00EB0533"/>
    <w:rsid w:val="00EB5113"/>
    <w:rsid w:val="00FA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33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rsid w:val="00746333"/>
    <w:rPr>
      <w:color w:val="0000FF"/>
      <w:u w:val="single"/>
    </w:rPr>
  </w:style>
  <w:style w:type="character" w:customStyle="1" w:styleId="a4">
    <w:name w:val="Цветовое выделение"/>
    <w:rsid w:val="00746333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746333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74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va@kar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2012-04-26T10:10:00Z</cp:lastPrinted>
  <dcterms:created xsi:type="dcterms:W3CDTF">2012-04-26T08:44:00Z</dcterms:created>
  <dcterms:modified xsi:type="dcterms:W3CDTF">2012-04-26T11:43:00Z</dcterms:modified>
</cp:coreProperties>
</file>