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6B" w:rsidRPr="00782A6B" w:rsidRDefault="00782A6B" w:rsidP="00782A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p"/>
      <w:bookmarkEnd w:id="0"/>
      <w:r w:rsidRPr="00782A6B">
        <w:rPr>
          <w:rFonts w:ascii="Courier New" w:eastAsia="Times New Roman" w:hAnsi="Courier New" w:cs="Courier New"/>
          <w:b/>
        </w:rPr>
        <w:t xml:space="preserve">П  Р  О  Е  К  Т                                                                                                                                   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82A6B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782A6B" w:rsidRPr="00782A6B" w:rsidRDefault="00782A6B" w:rsidP="00782A6B">
      <w:pPr>
        <w:spacing w:after="0" w:line="240" w:lineRule="auto"/>
        <w:ind w:right="-185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82A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</w:t>
      </w:r>
    </w:p>
    <w:p w:rsidR="00782A6B" w:rsidRPr="00782A6B" w:rsidRDefault="00782A6B" w:rsidP="00782A6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</w:rPr>
      </w:pP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2A6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2012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№  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.</w:t>
      </w: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A6B">
        <w:rPr>
          <w:rFonts w:ascii="Times New Roman" w:eastAsia="Times New Roman" w:hAnsi="Times New Roman" w:cs="Times New Roman"/>
          <w:sz w:val="24"/>
          <w:szCs w:val="24"/>
        </w:rPr>
        <w:t>п. Оссора</w:t>
      </w:r>
    </w:p>
    <w:p w:rsidR="00782A6B" w:rsidRPr="00782A6B" w:rsidRDefault="00782A6B" w:rsidP="00782A6B">
      <w:pPr>
        <w:tabs>
          <w:tab w:val="left" w:pos="3872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</w:rPr>
      </w:pPr>
      <w:r w:rsidRPr="00782A6B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82A6B" w:rsidRPr="00782A6B" w:rsidTr="00E221EB">
        <w:trPr>
          <w:trHeight w:val="1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82A6B" w:rsidRPr="00E221EB" w:rsidRDefault="00055289" w:rsidP="007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Главы Карагинского муниципального района от 16.05.2012 года № 118 «</w:t>
            </w:r>
            <w:r w:rsidR="00782A6B" w:rsidRPr="00782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782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 утверждении Плана</w:t>
            </w:r>
            <w:r w:rsidR="00782A6B" w:rsidRPr="00BD2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разработки  проекта бюджета Карагинского муниципального района</w:t>
            </w:r>
            <w:r w:rsidR="00782A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A6B" w:rsidRPr="00BD2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782A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5289" w:rsidRDefault="00055289" w:rsidP="00EC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6B" w:rsidRPr="00782A6B" w:rsidRDefault="00782A6B" w:rsidP="00EC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C168D">
        <w:rPr>
          <w:rFonts w:ascii="Times New Roman" w:eastAsia="Times New Roman" w:hAnsi="Times New Roman" w:cs="Times New Roman"/>
          <w:sz w:val="28"/>
          <w:szCs w:val="28"/>
        </w:rPr>
        <w:t>Постановлением Главы Карагинского муниципального района от 13.05.2011г. № 91 «</w:t>
      </w:r>
      <w:r w:rsidR="00EC168D" w:rsidRPr="00EC168D">
        <w:rPr>
          <w:rFonts w:ascii="Times New Roman" w:eastAsia="Times New Roman" w:hAnsi="Times New Roman" w:cs="Times New Roman"/>
          <w:sz w:val="28"/>
          <w:szCs w:val="28"/>
        </w:rPr>
        <w:t xml:space="preserve">Об   утверждении       Порядка </w:t>
      </w:r>
      <w:r w:rsidR="00EC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68D" w:rsidRPr="00EC168D">
        <w:rPr>
          <w:rFonts w:ascii="Times New Roman" w:eastAsia="Times New Roman" w:hAnsi="Times New Roman" w:cs="Times New Roman"/>
          <w:sz w:val="28"/>
          <w:szCs w:val="28"/>
        </w:rPr>
        <w:t>составления проекта бюджета</w:t>
      </w:r>
      <w:r w:rsidR="00EC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68D" w:rsidRPr="00EC168D">
        <w:rPr>
          <w:rFonts w:ascii="Times New Roman" w:eastAsia="Times New Roman" w:hAnsi="Times New Roman" w:cs="Times New Roman"/>
          <w:sz w:val="28"/>
          <w:szCs w:val="28"/>
        </w:rPr>
        <w:t>Карагинского муниципального района на очередной финансовый</w:t>
      </w:r>
      <w:r w:rsidR="00EC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68D" w:rsidRPr="00EC168D">
        <w:rPr>
          <w:rFonts w:ascii="Times New Roman" w:eastAsia="Times New Roman" w:hAnsi="Times New Roman" w:cs="Times New Roman"/>
          <w:sz w:val="28"/>
          <w:szCs w:val="28"/>
        </w:rPr>
        <w:t>год и плановый период</w:t>
      </w:r>
      <w:r w:rsidR="00EC168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C168D" w:rsidRPr="00EC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своевременного и качественного проведения работы по </w:t>
      </w:r>
      <w:r w:rsidR="00EC168D">
        <w:rPr>
          <w:rFonts w:ascii="Times New Roman" w:eastAsia="Times New Roman" w:hAnsi="Times New Roman" w:cs="Times New Roman"/>
          <w:sz w:val="28"/>
          <w:szCs w:val="28"/>
        </w:rPr>
        <w:t xml:space="preserve">составлению проекта бюджета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>Карагинского муниципального рай</w:t>
      </w:r>
      <w:r w:rsidR="003137B9">
        <w:rPr>
          <w:rFonts w:ascii="Times New Roman" w:eastAsia="Times New Roman" w:hAnsi="Times New Roman" w:cs="Times New Roman"/>
          <w:sz w:val="28"/>
          <w:szCs w:val="28"/>
        </w:rPr>
        <w:t>она на очередной финансовый год,</w:t>
      </w:r>
    </w:p>
    <w:p w:rsidR="00782A6B" w:rsidRDefault="00782A6B" w:rsidP="00782A6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1290" w:rsidRPr="004C1290" w:rsidRDefault="004C1290" w:rsidP="004C12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C1290">
        <w:rPr>
          <w:rFonts w:ascii="Times New Roman" w:eastAsia="Times New Roman" w:hAnsi="Times New Roman" w:cs="Times New Roman"/>
          <w:sz w:val="36"/>
          <w:szCs w:val="36"/>
        </w:rPr>
        <w:t>Постановляю:</w:t>
      </w:r>
    </w:p>
    <w:p w:rsidR="004C1290" w:rsidRDefault="004C1290" w:rsidP="00782A6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1290" w:rsidRDefault="004C1290" w:rsidP="00E221E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55289"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="00055289" w:rsidRPr="00055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5289" w:rsidRPr="00055289">
        <w:rPr>
          <w:rFonts w:ascii="Times New Roman" w:eastAsia="Times New Roman" w:hAnsi="Times New Roman" w:cs="Times New Roman"/>
          <w:bCs/>
          <w:sz w:val="28"/>
          <w:szCs w:val="28"/>
        </w:rPr>
        <w:t>Главы Карагинского муниципального района от 16.05.2012 года № 118 «Об утверждении Плана</w:t>
      </w:r>
      <w:r w:rsidR="00055289" w:rsidRPr="00055289">
        <w:rPr>
          <w:rFonts w:ascii="Times New Roman" w:eastAsia="Times New Roman" w:hAnsi="Times New Roman" w:cs="Times New Roman"/>
          <w:sz w:val="28"/>
          <w:szCs w:val="28"/>
        </w:rPr>
        <w:t xml:space="preserve"> разработки  проекта бюджета Карагинского муниципального района на 2013 год»</w:t>
      </w:r>
      <w:r w:rsidR="0005528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55289" w:rsidRDefault="00055289" w:rsidP="00E221E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приложении к Постановлению:</w:t>
      </w:r>
    </w:p>
    <w:p w:rsidR="00055289" w:rsidRDefault="00055289" w:rsidP="00E221E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пунктах 16</w:t>
      </w:r>
      <w:r w:rsidR="00E221E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E221EB">
        <w:rPr>
          <w:rFonts w:ascii="Times New Roman" w:eastAsia="Times New Roman" w:hAnsi="Times New Roman" w:cs="Times New Roman"/>
          <w:sz w:val="28"/>
          <w:szCs w:val="28"/>
        </w:rPr>
        <w:t xml:space="preserve"> и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«до 01 августа текущего финансового года» заменить на «до 15 августа текущего финансового года».</w:t>
      </w:r>
    </w:p>
    <w:p w:rsidR="00CE0389" w:rsidRDefault="00E221EB" w:rsidP="00313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3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0389" w:rsidRPr="00CE03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E0389" w:rsidRPr="00CE03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Карагинского муниципального района  Тихонову Е.А.</w:t>
      </w:r>
    </w:p>
    <w:p w:rsidR="00CE0389" w:rsidRPr="00CE0389" w:rsidRDefault="00E221EB" w:rsidP="00313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CE038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CE0389" w:rsidRPr="00CE038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сайте администрации Кар</w:t>
      </w:r>
      <w:r w:rsidR="00CE0389">
        <w:rPr>
          <w:rFonts w:ascii="Times New Roman" w:eastAsia="Times New Roman" w:hAnsi="Times New Roman" w:cs="Times New Roman"/>
          <w:sz w:val="28"/>
          <w:szCs w:val="28"/>
        </w:rPr>
        <w:t>агинского муниципального района.</w:t>
      </w:r>
    </w:p>
    <w:p w:rsidR="00CE0389" w:rsidRPr="00CE0389" w:rsidRDefault="00CE0389" w:rsidP="00CE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389" w:rsidRPr="00CE0389" w:rsidRDefault="00CE0389" w:rsidP="00CE0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389">
        <w:rPr>
          <w:rFonts w:ascii="Times New Roman" w:eastAsia="Times New Roman" w:hAnsi="Times New Roman" w:cs="Times New Roman"/>
          <w:bCs/>
          <w:sz w:val="28"/>
          <w:szCs w:val="28"/>
        </w:rPr>
        <w:t>Главы Карагинского</w:t>
      </w:r>
    </w:p>
    <w:p w:rsidR="00CE0389" w:rsidRDefault="00CE0389" w:rsidP="00876B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03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района:                                                                       Н.П.Ридченк</w:t>
      </w:r>
      <w:r w:rsidR="00876B6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:rsidR="00782A6B" w:rsidRDefault="00782A6B" w:rsidP="00E22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876B6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876B61" w:rsidRP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финансового управления            </w:t>
      </w:r>
      <w:r w:rsidRP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876B61">
        <w:rPr>
          <w:rFonts w:ascii="Times New Roman" w:eastAsia="Times New Roman" w:hAnsi="Times New Roman" w:cs="Times New Roman"/>
          <w:sz w:val="24"/>
          <w:szCs w:val="24"/>
        </w:rPr>
        <w:t xml:space="preserve">     Е.А. Тихонова</w:t>
      </w:r>
    </w:p>
    <w:p w:rsidR="00E221EB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>тел. 41-4-40</w:t>
      </w:r>
    </w:p>
    <w:p w:rsidR="00876B61" w:rsidRDefault="00876B61" w:rsidP="0031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76B61" w:rsidRPr="00876B61" w:rsidRDefault="00E221EB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876B61" w:rsidRPr="00876B61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6B61" w:rsidRPr="00876B61">
        <w:rPr>
          <w:rFonts w:ascii="Times New Roman" w:eastAsia="Times New Roman" w:hAnsi="Times New Roman" w:cs="Times New Roman"/>
          <w:sz w:val="24"/>
          <w:szCs w:val="24"/>
        </w:rPr>
        <w:t xml:space="preserve"> правового отдела:                  </w:t>
      </w:r>
      <w:r w:rsidR="00876B61" w:rsidRP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876B61" w:rsidRPr="0087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61" w:rsidRPr="00876B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М.В. Повольнова</w:t>
      </w:r>
    </w:p>
    <w:p w:rsidR="00876B61" w:rsidRPr="00876B61" w:rsidRDefault="00876B61" w:rsidP="0087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82A6B" w:rsidRPr="003137B9" w:rsidRDefault="00876B61" w:rsidP="00313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6B61">
        <w:rPr>
          <w:rFonts w:ascii="Times New Roman" w:eastAsia="Times New Roman" w:hAnsi="Times New Roman" w:cs="Times New Roman"/>
          <w:sz w:val="24"/>
          <w:szCs w:val="28"/>
        </w:rPr>
        <w:t>Рассылка: в дело, Финупр-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876B61">
        <w:rPr>
          <w:rFonts w:ascii="Times New Roman" w:eastAsia="Times New Roman" w:hAnsi="Times New Roman" w:cs="Times New Roman"/>
          <w:sz w:val="24"/>
          <w:szCs w:val="28"/>
        </w:rPr>
        <w:t>, Сам.отд.по эконом.развит.-1</w:t>
      </w:r>
      <w:r>
        <w:rPr>
          <w:rFonts w:ascii="Times New Roman" w:eastAsia="Times New Roman" w:hAnsi="Times New Roman" w:cs="Times New Roman"/>
          <w:sz w:val="24"/>
          <w:szCs w:val="28"/>
        </w:rPr>
        <w:t>, Управл.ЖКХ-1, бух АКР-1, Образ-1, Сектор культ.-1, ОСЗН-1, ЦРБ-1.</w:t>
      </w: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2B4C" w:rsidRPr="00BD2B4C" w:rsidRDefault="00BD2B4C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 Приложение                                                                                                                                                                               к Постановлению Главы Карагинского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.</w:t>
      </w:r>
    </w:p>
    <w:p w:rsidR="00BD2B4C" w:rsidRPr="00BD2B4C" w:rsidRDefault="00BD2B4C" w:rsidP="00BD2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B4C" w:rsidRPr="00BD2B4C" w:rsidRDefault="00BD2B4C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B4C" w:rsidRPr="00BD2B4C" w:rsidRDefault="00BD2B4C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B4C" w:rsidRPr="00BD2B4C" w:rsidRDefault="00BD2B4C" w:rsidP="00BD2B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  <w:r w:rsidR="00782A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F7D" w:rsidRDefault="00BD2B4C" w:rsidP="00B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>разработки  проекта бюджета Карагинского муниципального района</w:t>
      </w:r>
    </w:p>
    <w:p w:rsidR="00BD2B4C" w:rsidRDefault="00BD2B4C" w:rsidP="00B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686F7D">
        <w:rPr>
          <w:rFonts w:ascii="Times New Roman" w:eastAsia="Times New Roman" w:hAnsi="Times New Roman" w:cs="Times New Roman"/>
          <w:b/>
          <w:sz w:val="28"/>
          <w:szCs w:val="28"/>
        </w:rPr>
        <w:t>2013 год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F7D" w:rsidRPr="00BD2B4C" w:rsidRDefault="00686F7D" w:rsidP="00B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4906"/>
        <w:gridCol w:w="2423"/>
        <w:gridCol w:w="2056"/>
      </w:tblGrid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необходимые для составления</w:t>
            </w:r>
          </w:p>
        </w:tc>
        <w:tc>
          <w:tcPr>
            <w:tcW w:w="2423" w:type="dxa"/>
          </w:tcPr>
          <w:p w:rsidR="00BD2B4C" w:rsidRPr="00D05585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56" w:type="dxa"/>
          </w:tcPr>
          <w:p w:rsidR="00BD2B4C" w:rsidRPr="00D05585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и согласовывает проект перечня </w:t>
            </w:r>
            <w:r w:rsidR="00AD4EB3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долгосрочных районных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программ, предлагаемых к реализации за счет средств районного бюджета в очередном финансовом году и плановом периоде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проект перечня районных инвестиционных мероприятий, предлагаемых к реализации за счет средств районного бюджета в очередном финансовом году и плановом периоде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rPr>
          <w:trHeight w:val="850"/>
        </w:trPr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показатели  прогноза социально-экономического развития Карагинского муниципального района и пояснительную записку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и согласовывает проекты методик (изменений методик) распределения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дотаций на выравнивание бюджетной обеспеченности сельских поселений и городского поселения п. Оссора  в Карагинском муниципальном районе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10 октября текущего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предложения субъектов бюджетного планирования по изменению объема  и (или) структуры расходных обязательств Карагинского муниципального района на очередной финансовый год и плановый период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и согласовывает среднесрочный финансовый план Карагинского муниципального района и пояснительную записку 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rPr>
          <w:trHeight w:val="1010"/>
        </w:trPr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проект основных направлений налоговой и бюджетной политики Карагинского муниципального района на очередной финансовый год и плановый период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</w:tcPr>
          <w:p w:rsidR="00BD2B4C" w:rsidRPr="00D05585" w:rsidRDefault="00E51907" w:rsidP="00E5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Рассматривает, </w:t>
            </w:r>
            <w:r w:rsidR="00BD2B4C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осуществляет конкурсное </w:t>
            </w:r>
            <w:r w:rsidR="00BD2B4C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общего (предельного) объема бюджетных ассигнований районного бюджета на исполнение принимаемых расходных обязательств Карагинского муниципального района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проект</w:t>
            </w:r>
            <w:r w:rsidR="00AD4EB3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ы программ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заимствований</w:t>
            </w:r>
            <w:r w:rsidR="00AD4EB3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EB3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гарантий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 (при их наличии)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основные характеристики районного бюджета на очередной финансовый год и плановый период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Утверждает состав бюджетной комиссии и план-график разработки проекта районного бюджета на очередной финансовый год и плановый период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5 июня текущего</w:t>
            </w:r>
          </w:p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Администрация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BD2B4C" w:rsidRPr="00D05585" w:rsidRDefault="00BD2B4C" w:rsidP="00AD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Утверждает </w:t>
            </w:r>
            <w:r w:rsidR="00AD4EB3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районные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целевые программы, предлагаемые к реализации начиная с очередного финансового года или планового периода, а также изменения, вносимые в ранее утвержденные </w:t>
            </w:r>
            <w:r w:rsidR="00AD4EB3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долгосрочные районные 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</w:t>
            </w:r>
            <w:r w:rsidR="00AD4EB3"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BD2B4C" w:rsidRPr="00BD2B4C" w:rsidTr="006D5D05">
        <w:trPr>
          <w:trHeight w:val="453"/>
        </w:trPr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Утверждает среднесрочный финансовый план Карагинского муниципального района и пояснительную записку 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Одобряет прогноз социально-экономического развития Карагинского муниципального района одновременно с принятием решения о внесении проекта районного бюджета в Совет депутатов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Карагинского муниципального района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 ноября 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проект решения о бюджете на очередной финансовый год в Совет депутатов Карагинского муниципального района с приложением необходимых документов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Представляют в Финансовое управление администрации Карагинского муниципального района:</w:t>
            </w:r>
          </w:p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  распределение бюджетных ассигнований по главным распорядителям средств районного бюджета, разделам, подразделам, целевым статьям и видам расходов классификации расходов бюджета;</w:t>
            </w:r>
          </w:p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  перечни публичных нормативных обязательств, подлежащих исполнению за счет средств районного бюджета;</w:t>
            </w:r>
          </w:p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 обоснования (расчеты) бюджетных ассигнований по соответствующим главным распорядителям средств районного бюджета, с выделением ассигнований, направляемых на исполнение публичных нормативных обязательств;</w:t>
            </w:r>
          </w:p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4. пояснительную записку к проекту решения о районном бюджете в части вопросов, отнесенных к ведению соответствующих субъектов бюджетного планирования</w:t>
            </w:r>
          </w:p>
          <w:p w:rsidR="00A65020" w:rsidRPr="009249D3" w:rsidRDefault="00A65020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5. предложения для участия в конкурсном распределении принимаемых расходных обязательств Карагинского муниципального района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01 августа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Субъекты бюджетного планирования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Направляют в Самостоятельный отдел по экономическому развитию и инвестициям:</w:t>
            </w:r>
          </w:p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1. проекты </w:t>
            </w:r>
            <w:r w:rsidR="00FA4DBA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долгосрочных районных  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целевых программ, предлагаемых к реализации начиная с очередного финансового года или планового периода;</w:t>
            </w:r>
          </w:p>
          <w:p w:rsidR="00BD2B4C" w:rsidRPr="009249D3" w:rsidRDefault="00BD2B4C" w:rsidP="00FA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2.  предложения о подготовке и реализации, начиная с очередного финансового года или планового периода, бюджетных инвестиций из районного бюджета в объекты капитального строительства, не включенные в долгосрочные </w:t>
            </w:r>
            <w:r w:rsidR="00FA4DBA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районные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целевые программы</w:t>
            </w:r>
            <w:r w:rsidR="00FA4DBA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 также предложения в части, касающейся комплексного территориального развития;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августа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Субъекты бюджетного планирования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Представляют в Финансовое управление:</w:t>
            </w:r>
          </w:p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  прогноз объемов поступлений в бюджет по соответствующим видам (подвидам) доходов, с расчетами по статьям доходов бюджета в соответствии с бюджетной классификацией Российской Федерации;</w:t>
            </w:r>
          </w:p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2. прогноз объемов поступлений и выплат по источникам финансирования дефицита 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бюджета, с  расчетами по статьям  источников  финансирования дефицита бюджета в соответствии с бюджетной классификацией Российской Федерации. 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до 01 августа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Главные администраторы доходов и главные администраторы источников финансирования дефицита 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районного  бюджета</w:t>
            </w:r>
          </w:p>
        </w:tc>
      </w:tr>
      <w:tr w:rsidR="00BD2B4C" w:rsidRPr="00BD2B4C" w:rsidTr="006D5D05">
        <w:trPr>
          <w:trHeight w:val="1347"/>
        </w:trPr>
        <w:tc>
          <w:tcPr>
            <w:tcW w:w="731" w:type="dxa"/>
          </w:tcPr>
          <w:p w:rsidR="00BD2B4C" w:rsidRPr="009249D3" w:rsidRDefault="00D05585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19</w:t>
            </w:r>
          </w:p>
        </w:tc>
        <w:tc>
          <w:tcPr>
            <w:tcW w:w="4906" w:type="dxa"/>
          </w:tcPr>
          <w:p w:rsidR="00BD2B4C" w:rsidRPr="009249D3" w:rsidRDefault="00BD2B4C" w:rsidP="00FA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Представляет в Финансовое управление годовые объемы потребления коммунальных услуг главными распорядителями средств районного бюджета, муниципальными учреждениями в очередном финансовом году в натуральном и стоимостном выражении, утвержденные постановлением Главы Карагинского муниципального района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01 августа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Управление ЖКХ и муниципальной собственности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906" w:type="dxa"/>
          </w:tcPr>
          <w:p w:rsidR="00BD2B4C" w:rsidRPr="009249D3" w:rsidRDefault="00BD2B4C" w:rsidP="00FA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Проектирует и направляет в Самостоятельный отдел по экономическому развитию и инвестициям предельные объемы бюджетных ассигнований на реализацию в очередном финансовом году и плановом периоде долгосрочных </w:t>
            </w:r>
            <w:r w:rsidR="00FA4DBA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районных целевых программ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 бюджетных инвестиций за счет средств районного бюджета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01 сентября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Финансовое управление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установленном порядке проводит сверку исходных данных для проведения расчетов дотаций на выравнивание бюджетной обеспеченности сельских поселений и городского поселения п. Оссора с финансовыми органами местного самоуправления муниципальных образований и проводит расчеты распределения дотаций на выравнивание бюджетной обеспеченности муниципальных районов сельских поселений и городского поселения п. Оссора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Финансовое управление администрации Карагинского муниципального района</w:t>
            </w:r>
          </w:p>
        </w:tc>
      </w:tr>
      <w:tr w:rsidR="00BD2B4C" w:rsidRPr="009249D3" w:rsidTr="006D5D05">
        <w:trPr>
          <w:trHeight w:val="353"/>
        </w:trPr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Формирует и представляет на согласование Бюджетной комиссии среднесрочный финансовый план Карагинского муниципального района  и пояснительную записку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Финансовое управление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Осуществляет расчеты по статьям доходов бюджета и источникам финансирования дефицита бюджета в соответствии с бюджетной классификацией Российской Федерации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Финансовое управление администрации Карагинского муниципального района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Осуществляет оценку ожидаемого исполнения районного бюджета на текущий финансовый год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Финансовое управление администрации Карагинского муниципального района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Согласовывает с Бюджетной комиссией проект основных направлений налоговой и бюджетной  политики Карагинского муниципального района на очередной финансовый год и плановый период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октября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Финансовое управление администрации Карагинского муниципального 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района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Формирует и представляет на согласование Бюджетной комиссии проект программы муниципальных заимствований Карагинского муниципального района и проект программы государственных гарантий Карагинского муниципального района (при их наличии)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октября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Финансовое управление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Разрабатывает прогноз основных характеристик консолидированного бюджета Карагинского муниципального района  на очередной финансовый год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25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Финансовое управление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в Администрацию Карагинского муниципального района проект решения о районном бюджете на очередной финансовый год, а также документы и материалы, подлежащие представлению в Совет депутатов Карагинского муниципального района одновременно с указанным проектом.</w:t>
            </w: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D05585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D05585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Осуществляет и представляет в Финансовое управление  расчет налоговых поступлений по основным налогам и сборам в консолидированный бюджет Карагинского муниципального района, основанный на показателях прогноза социально-экономического развития Карагинского муниципального района, прогноз ожидаемых поступлений единого налога на вмененный доход для отдельных видов деятельности в разрезе муниципальных образований в Карагинском муниципальном районе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30 июля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BD2B4C" w:rsidTr="006D5D05">
        <w:trPr>
          <w:trHeight w:val="2423"/>
        </w:trPr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Осуществляет и представляет в Финансовое управление уточненный расчет налоговых поступлений по основным налогам и сборам в консолидированный бюджет Карагинского муниципального района, основанный на показателях прогноза социально-экономического развития Карагинского муниципального района, прогноз ожидаемых поступлений единого налога на вмененный доход для отдельных видов деятельности в разрезе муниципальных образований в Карагинском муниципальном районе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30 июля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Представляет в Финансовое управление проект основных направлений налоговой политики Карагинского муниципального района  на очередной финансовый год и плановый период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сентября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3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Представляет в Финансовое управление оценку потерь районного бюджета от предоставления налоговых льгот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сентября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Представляет в Финансовое управление предварительные итоги социально-экономического развития Карагинского муниципального района за истекший период текущего финансового года и ожидаемые итоги социально-экономического развития Карагинского муниципального района за текущий финансовый год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сентября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906" w:type="dxa"/>
          </w:tcPr>
          <w:p w:rsidR="00BD2B4C" w:rsidRPr="009249D3" w:rsidRDefault="00BD2B4C" w:rsidP="00FA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Представляет в Финансовое управление свод отчетов о реализации долгосрочных </w:t>
            </w:r>
            <w:r w:rsidR="00FA4DBA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районных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целевых программ, за первое полугодие текущего финансового года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25 сентября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9249D3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Представляет в Финансовое управление проекты перечней </w:t>
            </w:r>
            <w:r w:rsidR="00FA4DBA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долгосрочных районных 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целевых программ, районных  инвестиционных мероприятий, предлагаемых к реализации за счет средств районного бюджета, согласованные Бюджетной комиссией 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 октября текущего финансового года</w:t>
            </w:r>
          </w:p>
        </w:tc>
        <w:tc>
          <w:tcPr>
            <w:tcW w:w="2056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9249D3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906" w:type="dxa"/>
          </w:tcPr>
          <w:p w:rsidR="00BD2B4C" w:rsidRPr="009249D3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Представляет в Финансовое управление проект прогноза социально-экономического развития Карагинского муниципального района, согласованный Бюджетной комиссией, и пояснительную записку к нему</w:t>
            </w:r>
          </w:p>
        </w:tc>
        <w:tc>
          <w:tcPr>
            <w:tcW w:w="2423" w:type="dxa"/>
          </w:tcPr>
          <w:p w:rsidR="00BD2B4C" w:rsidRPr="009249D3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</w:t>
            </w:r>
            <w:r w:rsidR="00D05585"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администрации Карагинского муниципального района</w:t>
            </w:r>
          </w:p>
        </w:tc>
      </w:tr>
      <w:tr w:rsidR="00BD2B4C" w:rsidRPr="00BD2B4C" w:rsidTr="006D5D05">
        <w:tc>
          <w:tcPr>
            <w:tcW w:w="731" w:type="dxa"/>
          </w:tcPr>
          <w:p w:rsidR="00BD2B4C" w:rsidRPr="00BD2B4C" w:rsidRDefault="00BD2B4C" w:rsidP="00B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</w:tcPr>
          <w:p w:rsidR="00BD2B4C" w:rsidRPr="00D05585" w:rsidRDefault="00BD2B4C" w:rsidP="00BD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Вправе вносить уточнения в ранее одобренные Администрацией Карагинского муниципального района   (или) Бюджетной комиссией бюджетные проектировки в связи с рассмотрением Бюджетной комиссией несогласованных вопросов по формированию бюджетных проектировок на очередной финансовый год и других вопросов, относящихся к компетенции Бюджетной комиссии </w:t>
            </w:r>
          </w:p>
          <w:p w:rsidR="00BD2B4C" w:rsidRPr="00D05585" w:rsidRDefault="00BD2B4C" w:rsidP="00B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D2B4C" w:rsidRPr="00D05585" w:rsidRDefault="00BD2B4C" w:rsidP="006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 w:rsid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</w:tbl>
    <w:p w:rsidR="00BD2B4C" w:rsidRPr="00BD2B4C" w:rsidRDefault="00BD2B4C" w:rsidP="00BD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D05" w:rsidRDefault="00BD2B4C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D5D05" w:rsidRDefault="006D5D05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05" w:rsidRDefault="006D5D05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9D3" w:rsidRPr="00BD2B4C" w:rsidRDefault="009249D3" w:rsidP="009249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49D3" w:rsidRDefault="009249D3" w:rsidP="0092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>разработки  проекта бюджета Карагинского муниципального района</w:t>
      </w:r>
    </w:p>
    <w:p w:rsidR="009249D3" w:rsidRDefault="009249D3" w:rsidP="0092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 год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49D3" w:rsidRPr="00BD2B4C" w:rsidRDefault="009249D3" w:rsidP="0092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4906"/>
        <w:gridCol w:w="2423"/>
        <w:gridCol w:w="2056"/>
      </w:tblGrid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необходимые для составления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Утверждает состав бюджетной комиссии и план-график разработки проекта районного бюджета на очередной финансовый год и плановый период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июня текущего</w:t>
            </w:r>
          </w:p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и представляет в Финансовое управление  расчет налоговых поступлений по основным налогам и сборам в консолидированный бюджет Карагинского муниципального района, основанный на показателях прогноза социально-экономического развития Карагинского муниципального района, прогноз ожидаемых поступлений единого налога на вмененный доход для отдельных видов деятельности в разрезе муниципальных образований в Карагинском муниципальном районе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июля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rPr>
          <w:trHeight w:val="2423"/>
        </w:trPr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и представляет в Финансовое управление уточненный расчет налоговых поступлений по основным налогам и сборам в консолидированный бюджет Карагинского муниципального района, основанный на показателях прогноза социально-экономического развития Карагинского муниципального района, прогноз ожидаемых поступлений единого налога на вмененный доход для отдельных видов деятельности в разрезе муниципальных образований в Карагинском муниципальном районе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июля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в Финансовое управление администрации Карагинского муниципального района: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1.  распределение бюджетных ассигнований по главным распорядителям средств районного бюджета, разделам, подразделам, целевым статьям и видам расходов классификации расходов бюджета;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перечни публичных нормативных обязательств, подлежащих исполнению за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 средств районного бюджета;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обоснования (расчеты) бюджетных ассигнований по соответствующим главным распорядителям средств районного бюджета, с выделением ассигнований, направляемых на исполнение публичных нормативных обязательств;</w:t>
            </w:r>
          </w:p>
          <w:p w:rsidR="009249D3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4. пояснительную записку к проекту решения о районном бюджете в части вопросов, отнесенных к ведению соответствующих субъектов бюджетного планирования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предложения для участия в конкурсном распределении принимаемых расходных обязательств Карагинского муниципального района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августа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в Финансовое управление: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1.  прогноз объемов поступлений в бюджет по соответствующим видам (подвидам) доходов, с расчетами по статьям доходов бюджета в соответствии с бюджетной классификацией Российской Федерации;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прогноз объемов поступлений и выплат по источникам финансирования дефицита бюджета, с  расчетами по статьям  источников  финансирования дефицита бюджета в соответствии с бюджетной классификацией Российской Федерации. 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августа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администраторы доходов и главные администраторы источников финансирования дефицита районного  бюджета</w:t>
            </w:r>
          </w:p>
        </w:tc>
      </w:tr>
      <w:tr w:rsidR="009249D3" w:rsidRPr="00BD2B4C" w:rsidTr="00D35DDA">
        <w:trPr>
          <w:trHeight w:val="1347"/>
        </w:trPr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в Финансовое управление годовые объемы потребления коммунальных услуг главными распорядителями средств районного бюджета, муниципальными учреждениями в очередном финансовом году в натуральном и стоимостном выражении, утвержденные постановлением Главы Карагинского муниципального района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августа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и муниципальной собственности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Направляют в Самостоятельный отдел по экономическому развитию и инвестициям: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проекты долгосрочных районных  целевых программ, предлагаемых к реализации начиная с очередного финансового года или планового периода;</w:t>
            </w:r>
          </w:p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2.  предложения о подготовке и реализации, начиная с очередного финансового года или планового периода, бюджетных инвестиций из районного бюджета в объекты капитального строительства, не включенные в долгосрочные районные целевые программы,а также предложения в части, касающейся комплексного территориального развития;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августа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Проектирует и направляет в Самостоятельный отдел по экономическому развитию и инвестициям предельные объемы бюджетных ассигнований на реализацию в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очередном финансовом году и плановом периоде долгосрочных районных целевых программ и бюджетных инвестиций за счет средств районного бюджета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сентября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31</w:t>
            </w:r>
          </w:p>
        </w:tc>
        <w:tc>
          <w:tcPr>
            <w:tcW w:w="4906" w:type="dxa"/>
          </w:tcPr>
          <w:p w:rsidR="009249D3" w:rsidRPr="009249D3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Представляет в Финансовое управление проект основных направлений налоговой политики Карагинского муниципального района  на очередной финансовый год и плановый период</w:t>
            </w:r>
          </w:p>
        </w:tc>
        <w:tc>
          <w:tcPr>
            <w:tcW w:w="2423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сентября текущего финансового года</w:t>
            </w:r>
          </w:p>
        </w:tc>
        <w:tc>
          <w:tcPr>
            <w:tcW w:w="2056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4906" w:type="dxa"/>
          </w:tcPr>
          <w:p w:rsidR="009249D3" w:rsidRPr="009249D3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Представляет в Финансовое управление оценку потерь районного бюджета от предоставления налоговых льгот</w:t>
            </w:r>
          </w:p>
        </w:tc>
        <w:tc>
          <w:tcPr>
            <w:tcW w:w="2423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сентября текущего финансового года</w:t>
            </w:r>
          </w:p>
        </w:tc>
        <w:tc>
          <w:tcPr>
            <w:tcW w:w="2056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4906" w:type="dxa"/>
          </w:tcPr>
          <w:p w:rsidR="009249D3" w:rsidRPr="009249D3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Представляет в Финансовое управление предварительные итоги социально-экономического развития Карагинского муниципального района за истекший период текущего финансового года и ожидаемые итоги социально-экономического развития Карагинского муниципального района за текущий финансовый год</w:t>
            </w:r>
          </w:p>
        </w:tc>
        <w:tc>
          <w:tcPr>
            <w:tcW w:w="2423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15 сентября текущего финансового года</w:t>
            </w:r>
          </w:p>
        </w:tc>
        <w:tc>
          <w:tcPr>
            <w:tcW w:w="2056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проект перечня долгосрочных районных целевых программ, предлагаемых к реализации за счет средств районного бюджета в очередном финансовом году и плановом периоде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проект перечня районных инвестиционных мероприятий, предлагаемых к реализации за счет средств районного бюджета в очередном финансовом году и плановом периоде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1303B0" w:rsidRPr="00BD2B4C" w:rsidTr="00D35DDA">
        <w:trPr>
          <w:trHeight w:val="850"/>
        </w:trPr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показатели  прогноза социально-экономического развития Карагинского муниципального района и пояснительную записку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4906" w:type="dxa"/>
          </w:tcPr>
          <w:p w:rsidR="009249D3" w:rsidRPr="009249D3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Представляет в Финансовое управление свод отчетов о реализации долгосрочных районных целевых программ, за первое полугодие текущего финансового года</w:t>
            </w:r>
          </w:p>
        </w:tc>
        <w:tc>
          <w:tcPr>
            <w:tcW w:w="2423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 25 сентября текущего финансового года</w:t>
            </w:r>
          </w:p>
        </w:tc>
        <w:tc>
          <w:tcPr>
            <w:tcW w:w="2056" w:type="dxa"/>
          </w:tcPr>
          <w:p w:rsidR="009249D3" w:rsidRPr="009249D3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Самостоятельный отдел по экономическому развитию и инвестициям администрации Карагинского муниципального </w:t>
            </w:r>
            <w:r w:rsidRPr="009249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в Финансовое управление проекты перечней долгосрочных районных целевых программ, районных  инвестиционных мероприятий, предлагаемых к реализации за счет средств районного бюджета, согласованные Бюджетной комиссией 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в Финансовое управление проект прогноза социально-экономического развития Карагинского муниципального района, согласованный Бюджетной комиссией, и пояснительную записку к нему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Утверждает долгосрочные районные  целевые программы, предлагаемые к реализации начиная с очередного финансового года или планового периода, а также изменения, вносимые в ранее утвержденные долгосрочные районные  целевые программы.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порядке проводит сверку исходных данных для проведения расчетов дотаций на выравнивание бюджетной обеспеченности сельских поселений и городского поселения п. Оссора с финансовыми органами местного самоуправления муниципальных образований и проводит расчеты распределения дотаций на выравнивание бюджетной обеспеченности муниципальных районов сельских поселений и городского поселения п. Оссора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rPr>
          <w:trHeight w:val="353"/>
        </w:trPr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и представляет на согласование Бюджетной комиссии среднесрочный финансовый план Карагинского муниципального района  и пояснительную записку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расчеты по статьям доходов бюджета и источникам финансирования дефицита бюджета в соответствии с бюджетной классификацией Российской Федерации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rPr>
          <w:trHeight w:val="453"/>
        </w:trPr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Утверждает среднесрочный финансовый план Карагинского муниципального района и пояснительную записку 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оценку ожидаемого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районного бюджета на текущий финансовый год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10 октября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1303B0" w:rsidRPr="00BD2B4C" w:rsidTr="00D35DDA"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проекты методик (изменений методик) распределения дотаций на выравнивание бюджетной обеспеченности сельских поселений и городского поселения п. Оссора  в Карагинском муниципальном районе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1303B0" w:rsidRPr="00BD2B4C" w:rsidTr="00D35DDA"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предложения субъектов бюджетного планирования по изменению объема  и (или) структуры расходных обязательств Карагинского муниципального района на очередной финансовый год и плановый период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1303B0" w:rsidRPr="00BD2B4C" w:rsidTr="00D35DDA"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и согласовывает среднесрочный финансовый план Карагинского муниципального района и пояснительную записку 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1303B0" w:rsidRPr="00BD2B4C" w:rsidTr="00D35DDA">
        <w:trPr>
          <w:trHeight w:val="1010"/>
        </w:trPr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проект основных направлений налоговой и бюджетной политики Карагинского муниципального района на очередной финансовый год и плановый период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Согласовывает с Бюджетной комиссией проект основных направлений налоговой и бюджетной  политики Карагинского муниципального района на очередной финансовый год и плановый период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и представляет на согласование Бюджетной комиссии проект программы муниципальных заимствований Карагинского муниципального района и проект программы государственных гарантий Карагинского муниципального района (при их наличии)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прогноз основных характеристик консолидированного бюджета Карагинского муниципального района  на очередной финансовый год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1303B0" w:rsidRPr="00BD2B4C" w:rsidTr="00D35DDA"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Рассматривает,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осуществляет конкурсное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общего (предельного) объема бюджетных ассигнований районного бюджета на исполнение принимаемых расходных обязательств Карагинского муниципального района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1303B0" w:rsidRPr="00BD2B4C" w:rsidTr="00D35DDA"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и согласовывает проекты программ муниципальных заимствований и муниципальных гарантий Карагинского </w:t>
            </w: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(при их наличии)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октября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1303B0" w:rsidRPr="00BD2B4C" w:rsidTr="00D35DDA">
        <w:tc>
          <w:tcPr>
            <w:tcW w:w="731" w:type="dxa"/>
          </w:tcPr>
          <w:p w:rsidR="001303B0" w:rsidRPr="00BD2B4C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6" w:type="dxa"/>
          </w:tcPr>
          <w:p w:rsidR="001303B0" w:rsidRPr="00D05585" w:rsidRDefault="001303B0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 согласовывает основные характеристики районного бюджета на очередной финансовый год и плановый период</w:t>
            </w:r>
          </w:p>
        </w:tc>
        <w:tc>
          <w:tcPr>
            <w:tcW w:w="2423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056" w:type="dxa"/>
          </w:tcPr>
          <w:p w:rsidR="001303B0" w:rsidRPr="00D05585" w:rsidRDefault="001303B0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Одобряет прогноз социально-экономического развития Карагинского муниципального района одновременно с принятием решения о внесении проекта районного бюджета в Совет депутатов Карагинского муниципального района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 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проект решения о бюджете на очередной финансовый год в Совет депутатов Карагинского муниципального района с приложением необходимых документов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в Администрацию Карагинского муниципального района проект решения о районном бюджете на очередной финансовый год, а также документы и материалы, подлежащие представлению в Совет депутатов Карагинского муниципального района одновременно с указанным проектом.</w:t>
            </w: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 текущего финансового года</w:t>
            </w: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8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Карагинского муниципального района</w:t>
            </w: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9D3" w:rsidRPr="00BD2B4C" w:rsidTr="00D35DDA">
        <w:trPr>
          <w:trHeight w:val="1347"/>
        </w:trPr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9D3" w:rsidRPr="00BD2B4C" w:rsidTr="00D35DDA">
        <w:tc>
          <w:tcPr>
            <w:tcW w:w="731" w:type="dxa"/>
          </w:tcPr>
          <w:p w:rsidR="009249D3" w:rsidRPr="00BD2B4C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9249D3" w:rsidRPr="00D05585" w:rsidRDefault="009249D3" w:rsidP="00D3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49D3" w:rsidRPr="00D05585" w:rsidRDefault="009249D3" w:rsidP="00D3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9D" w:rsidRDefault="00A8109D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E84" w:rsidRDefault="00133E84" w:rsidP="00BD2B4C">
      <w:pPr>
        <w:autoSpaceDE w:val="0"/>
        <w:autoSpaceDN w:val="0"/>
        <w:adjustRightInd w:val="0"/>
        <w:spacing w:after="0" w:line="240" w:lineRule="auto"/>
        <w:jc w:val="both"/>
      </w:pPr>
    </w:p>
    <w:sectPr w:rsidR="00133E84" w:rsidSect="003137B9">
      <w:headerReference w:type="even" r:id="rId7"/>
      <w:headerReference w:type="default" r:id="rId8"/>
      <w:pgSz w:w="11906" w:h="16838" w:code="9"/>
      <w:pgMar w:top="539" w:right="851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AC" w:rsidRDefault="009554AC" w:rsidP="006661FF">
      <w:pPr>
        <w:spacing w:after="0" w:line="240" w:lineRule="auto"/>
      </w:pPr>
      <w:r>
        <w:separator/>
      </w:r>
    </w:p>
  </w:endnote>
  <w:endnote w:type="continuationSeparator" w:id="1">
    <w:p w:rsidR="009554AC" w:rsidRDefault="009554AC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AC" w:rsidRDefault="009554AC" w:rsidP="006661FF">
      <w:pPr>
        <w:spacing w:after="0" w:line="240" w:lineRule="auto"/>
      </w:pPr>
      <w:r>
        <w:separator/>
      </w:r>
    </w:p>
  </w:footnote>
  <w:footnote w:type="continuationSeparator" w:id="1">
    <w:p w:rsidR="009554AC" w:rsidRDefault="009554AC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7E" w:rsidRDefault="00E940A1" w:rsidP="00A6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E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B7E" w:rsidRDefault="00955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7E" w:rsidRDefault="009554AC" w:rsidP="003C1214">
    <w:pPr>
      <w:pStyle w:val="a3"/>
      <w:framePr w:wrap="around" w:vAnchor="text" w:hAnchor="margin" w:xAlign="center" w:y="1"/>
      <w:rPr>
        <w:rStyle w:val="a5"/>
      </w:rPr>
    </w:pPr>
  </w:p>
  <w:p w:rsidR="00545B7E" w:rsidRDefault="009554AC" w:rsidP="003C1214">
    <w:pPr>
      <w:pStyle w:val="a3"/>
      <w:framePr w:wrap="around" w:vAnchor="text" w:hAnchor="margin" w:xAlign="center" w:y="1"/>
      <w:rPr>
        <w:rStyle w:val="a5"/>
      </w:rPr>
    </w:pPr>
  </w:p>
  <w:p w:rsidR="00545B7E" w:rsidRDefault="009554AC" w:rsidP="00A65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B4C"/>
    <w:rsid w:val="00055289"/>
    <w:rsid w:val="001156C9"/>
    <w:rsid w:val="001303B0"/>
    <w:rsid w:val="00133E84"/>
    <w:rsid w:val="00244E39"/>
    <w:rsid w:val="002C4494"/>
    <w:rsid w:val="003137B9"/>
    <w:rsid w:val="003465A1"/>
    <w:rsid w:val="003B334D"/>
    <w:rsid w:val="004A64E6"/>
    <w:rsid w:val="004C1290"/>
    <w:rsid w:val="004C3596"/>
    <w:rsid w:val="0056363B"/>
    <w:rsid w:val="005720C1"/>
    <w:rsid w:val="005E27BA"/>
    <w:rsid w:val="00614A4E"/>
    <w:rsid w:val="00634AB0"/>
    <w:rsid w:val="006661FF"/>
    <w:rsid w:val="00686F7D"/>
    <w:rsid w:val="006D5D05"/>
    <w:rsid w:val="00714D88"/>
    <w:rsid w:val="00782A6B"/>
    <w:rsid w:val="0083520A"/>
    <w:rsid w:val="008428CB"/>
    <w:rsid w:val="00876B61"/>
    <w:rsid w:val="009249D3"/>
    <w:rsid w:val="009554AC"/>
    <w:rsid w:val="00A65020"/>
    <w:rsid w:val="00A8109D"/>
    <w:rsid w:val="00AC475F"/>
    <w:rsid w:val="00AD4EB3"/>
    <w:rsid w:val="00B76CAE"/>
    <w:rsid w:val="00BD2B4C"/>
    <w:rsid w:val="00CE0389"/>
    <w:rsid w:val="00D05585"/>
    <w:rsid w:val="00E221EB"/>
    <w:rsid w:val="00E37452"/>
    <w:rsid w:val="00E51907"/>
    <w:rsid w:val="00E940A1"/>
    <w:rsid w:val="00EC168D"/>
    <w:rsid w:val="00F93C8F"/>
    <w:rsid w:val="00FA4DBA"/>
    <w:rsid w:val="00F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2B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2B4C"/>
  </w:style>
  <w:style w:type="table" w:styleId="a6">
    <w:name w:val="Table Grid"/>
    <w:basedOn w:val="a1"/>
    <w:uiPriority w:val="59"/>
    <w:rsid w:val="006D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2012-07-30T21:56:00Z</cp:lastPrinted>
  <dcterms:created xsi:type="dcterms:W3CDTF">2012-05-04T05:21:00Z</dcterms:created>
  <dcterms:modified xsi:type="dcterms:W3CDTF">2012-07-30T22:00:00Z</dcterms:modified>
</cp:coreProperties>
</file>