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B8" w:rsidRDefault="00B51DB8" w:rsidP="00BB4401">
      <w:pPr>
        <w:spacing w:after="0" w:line="240" w:lineRule="auto"/>
        <w:ind w:left="3540" w:right="-271" w:firstLine="708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B51DB8" w:rsidRDefault="00B51DB8" w:rsidP="00BB4401">
      <w:pPr>
        <w:spacing w:after="0" w:line="240" w:lineRule="auto"/>
        <w:ind w:left="3540" w:right="-271" w:firstLine="708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B51DB8" w:rsidRDefault="00B51DB8" w:rsidP="00BB4401">
      <w:pPr>
        <w:spacing w:after="0" w:line="240" w:lineRule="auto"/>
        <w:ind w:left="3540" w:right="-271" w:firstLine="708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9552B0" w:rsidRPr="00D474C2" w:rsidRDefault="009552B0" w:rsidP="00BB4401">
      <w:pPr>
        <w:spacing w:after="0" w:line="240" w:lineRule="auto"/>
        <w:ind w:left="3540" w:right="-271" w:firstLine="708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bookmarkStart w:id="0" w:name="_GoBack"/>
      <w:bookmarkEnd w:id="0"/>
      <w:r w:rsidRPr="00D474C2">
        <w:rPr>
          <w:rFonts w:ascii="Times New Roman" w:eastAsia="Times New Roman" w:hAnsi="Times New Roman" w:cs="Times New Roman"/>
          <w:bCs/>
          <w:caps/>
          <w:sz w:val="28"/>
          <w:szCs w:val="28"/>
        </w:rPr>
        <w:t>Проект</w:t>
      </w:r>
    </w:p>
    <w:p w:rsidR="009552B0" w:rsidRPr="00BB4401" w:rsidRDefault="009552B0" w:rsidP="00BB4401">
      <w:pPr>
        <w:spacing w:after="0" w:line="240" w:lineRule="auto"/>
        <w:ind w:right="-27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474C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9552B0" w:rsidRPr="00D474C2" w:rsidRDefault="009552B0" w:rsidP="009552B0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 w:rsidRPr="00D474C2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9552B0" w:rsidRPr="00D474C2" w:rsidRDefault="009552B0" w:rsidP="009552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552B0" w:rsidRPr="00BB4401" w:rsidRDefault="009552B0" w:rsidP="00BB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  </w:t>
      </w:r>
      <w:proofErr w:type="gramEnd"/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B115D">
        <w:rPr>
          <w:rFonts w:ascii="Times New Roman" w:eastAsia="Times New Roman" w:hAnsi="Times New Roman" w:cs="Times New Roman"/>
          <w:sz w:val="24"/>
          <w:szCs w:val="24"/>
          <w:u w:val="single"/>
        </w:rPr>
        <w:t>апреля</w:t>
      </w:r>
      <w:r w:rsidR="00883E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2018</w:t>
      </w: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</w:p>
    <w:p w:rsidR="009552B0" w:rsidRPr="00D474C2" w:rsidRDefault="009552B0" w:rsidP="00BB4401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  <w:t xml:space="preserve">п. </w:t>
      </w:r>
      <w:proofErr w:type="spellStart"/>
      <w:r w:rsidRPr="00D474C2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</w:p>
    <w:p w:rsidR="00230731" w:rsidRDefault="00230731" w:rsidP="00955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115D" w:rsidRDefault="00BB115D" w:rsidP="00955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552B0" w:rsidRPr="00D474C2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9552B0">
        <w:rPr>
          <w:rFonts w:ascii="Times New Roman" w:eastAsia="Times New Roman" w:hAnsi="Times New Roman" w:cs="Times New Roman"/>
          <w:b/>
          <w:sz w:val="24"/>
          <w:szCs w:val="24"/>
        </w:rPr>
        <w:t xml:space="preserve">роекта </w:t>
      </w:r>
    </w:p>
    <w:p w:rsidR="00CE03D4" w:rsidRDefault="00BB115D" w:rsidP="00955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межевания </w:t>
      </w:r>
      <w:r w:rsidR="009552B0">
        <w:rPr>
          <w:rFonts w:ascii="Times New Roman" w:eastAsia="Times New Roman" w:hAnsi="Times New Roman" w:cs="Times New Roman"/>
          <w:b/>
          <w:sz w:val="24"/>
          <w:szCs w:val="24"/>
        </w:rPr>
        <w:t>территории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9552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115D" w:rsidRDefault="00BB115D" w:rsidP="00D72FA0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2B0" w:rsidRPr="00D474C2" w:rsidRDefault="009552B0" w:rsidP="00D72FA0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 </w:t>
      </w:r>
      <w:r w:rsidR="006825D7">
        <w:rPr>
          <w:rFonts w:ascii="Times New Roman" w:eastAsia="Times New Roman" w:hAnsi="Times New Roman" w:cs="Times New Roman"/>
          <w:sz w:val="24"/>
          <w:szCs w:val="24"/>
        </w:rPr>
        <w:t>ст.</w:t>
      </w:r>
      <w:r w:rsidR="00BB1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5D7">
        <w:rPr>
          <w:rFonts w:ascii="Times New Roman" w:eastAsia="Times New Roman" w:hAnsi="Times New Roman" w:cs="Times New Roman"/>
          <w:sz w:val="24"/>
          <w:szCs w:val="24"/>
        </w:rPr>
        <w:t xml:space="preserve">11.3 </w:t>
      </w:r>
      <w:r w:rsidRPr="006825D7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="000D6AB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>одекса Российской Федерации</w:t>
      </w:r>
      <w:r w:rsidR="006825D7">
        <w:rPr>
          <w:rFonts w:ascii="Times New Roman" w:eastAsia="Times New Roman" w:hAnsi="Times New Roman" w:cs="Times New Roman"/>
          <w:sz w:val="24"/>
          <w:szCs w:val="24"/>
        </w:rPr>
        <w:t xml:space="preserve"> от 25.10.2001г. №</w:t>
      </w:r>
      <w:r w:rsidR="00BB1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5D7">
        <w:rPr>
          <w:rFonts w:ascii="Times New Roman" w:eastAsia="Times New Roman" w:hAnsi="Times New Roman" w:cs="Times New Roman"/>
          <w:sz w:val="24"/>
          <w:szCs w:val="24"/>
        </w:rPr>
        <w:t>136</w:t>
      </w:r>
      <w:r w:rsidR="00BB1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5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BB1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5D7">
        <w:rPr>
          <w:rFonts w:ascii="Times New Roman" w:eastAsia="Times New Roman" w:hAnsi="Times New Roman" w:cs="Times New Roman"/>
          <w:sz w:val="24"/>
          <w:szCs w:val="24"/>
        </w:rPr>
        <w:t>ФЗ, п.</w:t>
      </w:r>
      <w:r w:rsidR="00BB1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5D7">
        <w:rPr>
          <w:rFonts w:ascii="Times New Roman" w:eastAsia="Times New Roman" w:hAnsi="Times New Roman" w:cs="Times New Roman"/>
          <w:sz w:val="24"/>
          <w:szCs w:val="24"/>
        </w:rPr>
        <w:t>2 ст. 3.3. Федерального закона</w:t>
      </w:r>
      <w:r w:rsidR="000D6ABF">
        <w:rPr>
          <w:rFonts w:ascii="Times New Roman" w:eastAsia="Times New Roman" w:hAnsi="Times New Roman" w:cs="Times New Roman"/>
          <w:sz w:val="24"/>
          <w:szCs w:val="24"/>
        </w:rPr>
        <w:t xml:space="preserve"> от 25.10.2001 №</w:t>
      </w:r>
      <w:r w:rsidR="00BB1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ABF">
        <w:rPr>
          <w:rFonts w:ascii="Times New Roman" w:eastAsia="Times New Roman" w:hAnsi="Times New Roman" w:cs="Times New Roman"/>
          <w:sz w:val="24"/>
          <w:szCs w:val="24"/>
        </w:rPr>
        <w:t>137</w:t>
      </w:r>
      <w:r w:rsidR="00BB1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ABF">
        <w:rPr>
          <w:rFonts w:ascii="Times New Roman" w:eastAsia="Times New Roman" w:hAnsi="Times New Roman" w:cs="Times New Roman"/>
          <w:sz w:val="24"/>
          <w:szCs w:val="24"/>
        </w:rPr>
        <w:t>-</w:t>
      </w:r>
      <w:r w:rsidR="00BB1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ABF">
        <w:rPr>
          <w:rFonts w:ascii="Times New Roman" w:eastAsia="Times New Roman" w:hAnsi="Times New Roman" w:cs="Times New Roman"/>
          <w:sz w:val="24"/>
          <w:szCs w:val="24"/>
        </w:rPr>
        <w:t>ФЗ</w:t>
      </w:r>
      <w:r w:rsidR="006825D7">
        <w:rPr>
          <w:rFonts w:ascii="Times New Roman" w:eastAsia="Times New Roman" w:hAnsi="Times New Roman" w:cs="Times New Roman"/>
          <w:sz w:val="24"/>
          <w:szCs w:val="24"/>
        </w:rPr>
        <w:t xml:space="preserve"> «О введении в действие </w:t>
      </w:r>
      <w:r w:rsidR="00A318F7">
        <w:rPr>
          <w:rFonts w:ascii="Times New Roman" w:eastAsia="Times New Roman" w:hAnsi="Times New Roman" w:cs="Times New Roman"/>
          <w:sz w:val="24"/>
          <w:szCs w:val="24"/>
        </w:rPr>
        <w:t>Земельного кодекса Российской Федерации»</w:t>
      </w:r>
      <w:r w:rsidR="000D6A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1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15D">
        <w:rPr>
          <w:rFonts w:ascii="Times New Roman" w:eastAsia="Times New Roman" w:hAnsi="Times New Roman" w:cs="Times New Roman"/>
          <w:sz w:val="24"/>
          <w:szCs w:val="24"/>
        </w:rPr>
        <w:t xml:space="preserve">ст. 43, ст. 45 Градостроительного кодекса Российской Федерации, </w:t>
      </w:r>
      <w:r w:rsidR="00A318F7" w:rsidRPr="001C0D8C">
        <w:rPr>
          <w:rFonts w:ascii="Times New Roman" w:eastAsia="Times New Roman" w:hAnsi="Times New Roman" w:cs="Times New Roman"/>
          <w:sz w:val="24"/>
          <w:szCs w:val="24"/>
        </w:rPr>
        <w:t>ст. 33 Устава МО ГП «</w:t>
      </w:r>
      <w:proofErr w:type="spellStart"/>
      <w:r w:rsidR="00A318F7" w:rsidRPr="001C0D8C">
        <w:rPr>
          <w:rFonts w:ascii="Times New Roman" w:eastAsia="Times New Roman" w:hAnsi="Times New Roman" w:cs="Times New Roman"/>
          <w:sz w:val="24"/>
          <w:szCs w:val="24"/>
        </w:rPr>
        <w:t>п.Оссора</w:t>
      </w:r>
      <w:proofErr w:type="spellEnd"/>
      <w:r w:rsidR="00A318F7" w:rsidRPr="001C0D8C">
        <w:rPr>
          <w:rFonts w:ascii="Times New Roman" w:eastAsia="Times New Roman" w:hAnsi="Times New Roman" w:cs="Times New Roman"/>
          <w:sz w:val="24"/>
          <w:szCs w:val="24"/>
        </w:rPr>
        <w:t>», ст.</w:t>
      </w:r>
      <w:r w:rsidR="00BB1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8F7" w:rsidRPr="001C0D8C">
        <w:rPr>
          <w:rFonts w:ascii="Times New Roman" w:eastAsia="Times New Roman" w:hAnsi="Times New Roman" w:cs="Times New Roman"/>
          <w:sz w:val="24"/>
          <w:szCs w:val="24"/>
        </w:rPr>
        <w:t xml:space="preserve">31.1. Устава </w:t>
      </w:r>
      <w:proofErr w:type="spellStart"/>
      <w:r w:rsidR="00A318F7" w:rsidRPr="001C0D8C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="00A318F7" w:rsidRPr="001C0D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7832D2" w:rsidRPr="001C0D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18F7" w:rsidRPr="001C0D8C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 муниципального образования городского поселения «п.</w:t>
      </w:r>
      <w:r w:rsidR="00BB1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18F7" w:rsidRPr="001C0D8C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  <w:r w:rsidR="00A318F7" w:rsidRPr="001C0D8C">
        <w:rPr>
          <w:rFonts w:ascii="Times New Roman" w:eastAsia="Times New Roman" w:hAnsi="Times New Roman" w:cs="Times New Roman"/>
          <w:sz w:val="24"/>
          <w:szCs w:val="24"/>
        </w:rPr>
        <w:t>» от 20.02.2018 года №</w:t>
      </w:r>
      <w:r w:rsidR="001C0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8F7" w:rsidRPr="001C0D8C">
        <w:rPr>
          <w:rFonts w:ascii="Times New Roman" w:eastAsia="Times New Roman" w:hAnsi="Times New Roman" w:cs="Times New Roman"/>
          <w:sz w:val="24"/>
          <w:szCs w:val="24"/>
        </w:rPr>
        <w:t>27 «О внесении изменений в правила землепользования и застройки МО ГП «п.</w:t>
      </w:r>
      <w:r w:rsidR="00BB1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18F7" w:rsidRPr="001C0D8C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  <w:r w:rsidR="00A318F7" w:rsidRPr="001C0D8C">
        <w:rPr>
          <w:rFonts w:ascii="Times New Roman" w:eastAsia="Times New Roman" w:hAnsi="Times New Roman" w:cs="Times New Roman"/>
          <w:sz w:val="24"/>
          <w:szCs w:val="24"/>
        </w:rPr>
        <w:t>» утвержденные решением Совета депутатов от 17.02.2012</w:t>
      </w:r>
      <w:r w:rsidR="00BB1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8F7" w:rsidRPr="001C0D8C">
        <w:rPr>
          <w:rFonts w:ascii="Times New Roman" w:eastAsia="Times New Roman" w:hAnsi="Times New Roman" w:cs="Times New Roman"/>
          <w:sz w:val="24"/>
          <w:szCs w:val="24"/>
        </w:rPr>
        <w:t>г. № 05</w:t>
      </w:r>
    </w:p>
    <w:p w:rsidR="009552B0" w:rsidRPr="00D474C2" w:rsidRDefault="009552B0" w:rsidP="009552B0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2B0" w:rsidRDefault="009552B0" w:rsidP="00BB4401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230731" w:rsidRPr="00D474C2" w:rsidRDefault="00230731" w:rsidP="00BB4401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2D2" w:rsidRPr="00D12A02" w:rsidRDefault="00A42589" w:rsidP="00A60EA5">
      <w:pPr>
        <w:pStyle w:val="a3"/>
        <w:numPr>
          <w:ilvl w:val="0"/>
          <w:numId w:val="6"/>
        </w:numPr>
        <w:spacing w:after="0"/>
        <w:ind w:left="0" w:firstLine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2C">
        <w:rPr>
          <w:rFonts w:ascii="Times New Roman" w:eastAsia="Times New Roman" w:hAnsi="Times New Roman" w:cs="Times New Roman"/>
          <w:sz w:val="24"/>
          <w:szCs w:val="24"/>
        </w:rPr>
        <w:t>Утвердить Проект межевания территории для образования земельного участка из земель государственной собственности</w:t>
      </w:r>
      <w:r w:rsidRPr="006D0C2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6D0C2C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расположенного в границах городского поселения «поселок </w:t>
      </w:r>
      <w:proofErr w:type="spellStart"/>
      <w:r w:rsidRPr="006D0C2C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  <w:r w:rsidRPr="006D0C2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6D0C2C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6D0C2C">
        <w:rPr>
          <w:rFonts w:ascii="Times New Roman" w:eastAsia="Times New Roman" w:hAnsi="Times New Roman" w:cs="Times New Roman"/>
          <w:sz w:val="24"/>
          <w:szCs w:val="24"/>
        </w:rPr>
        <w:t xml:space="preserve"> района Камчатского края, с условным номером 82:02:</w:t>
      </w:r>
      <w:proofErr w:type="gramStart"/>
      <w:r w:rsidRPr="006D0C2C">
        <w:rPr>
          <w:rFonts w:ascii="Times New Roman" w:eastAsia="Times New Roman" w:hAnsi="Times New Roman" w:cs="Times New Roman"/>
          <w:sz w:val="24"/>
          <w:szCs w:val="24"/>
        </w:rPr>
        <w:t>000009:ЗУ</w:t>
      </w:r>
      <w:proofErr w:type="gramEnd"/>
      <w:r w:rsidRPr="006D0C2C">
        <w:rPr>
          <w:rFonts w:ascii="Times New Roman" w:eastAsia="Times New Roman" w:hAnsi="Times New Roman" w:cs="Times New Roman"/>
          <w:sz w:val="24"/>
          <w:szCs w:val="24"/>
        </w:rPr>
        <w:t>1, общей площадью 5384</w:t>
      </w:r>
      <w:r w:rsidR="00481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C2C">
        <w:rPr>
          <w:rFonts w:ascii="Times New Roman" w:eastAsia="Times New Roman" w:hAnsi="Times New Roman" w:cs="Times New Roman"/>
          <w:sz w:val="24"/>
          <w:szCs w:val="24"/>
        </w:rPr>
        <w:t>кв.м.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C2C">
        <w:rPr>
          <w:rFonts w:ascii="Times New Roman" w:eastAsia="Times New Roman" w:hAnsi="Times New Roman" w:cs="Times New Roman"/>
          <w:sz w:val="24"/>
          <w:szCs w:val="24"/>
        </w:rPr>
        <w:t xml:space="preserve">Местоположение земельного участка: Российская федерация, Камчатский край, </w:t>
      </w:r>
      <w:proofErr w:type="spellStart"/>
      <w:r w:rsidRPr="006D0C2C">
        <w:rPr>
          <w:rFonts w:ascii="Times New Roman" w:eastAsia="Times New Roman" w:hAnsi="Times New Roman" w:cs="Times New Roman"/>
          <w:sz w:val="24"/>
          <w:szCs w:val="24"/>
        </w:rPr>
        <w:t>Карагинский</w:t>
      </w:r>
      <w:proofErr w:type="spellEnd"/>
      <w:r w:rsidRPr="006D0C2C">
        <w:rPr>
          <w:rFonts w:ascii="Times New Roman" w:eastAsia="Times New Roman" w:hAnsi="Times New Roman" w:cs="Times New Roman"/>
          <w:sz w:val="24"/>
          <w:szCs w:val="24"/>
        </w:rPr>
        <w:t xml:space="preserve"> район, поселок </w:t>
      </w:r>
      <w:proofErr w:type="spellStart"/>
      <w:r w:rsidRPr="006D0C2C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  <w:r w:rsidRPr="006D0C2C">
        <w:rPr>
          <w:rFonts w:ascii="Times New Roman" w:eastAsia="Times New Roman" w:hAnsi="Times New Roman" w:cs="Times New Roman"/>
          <w:sz w:val="24"/>
          <w:szCs w:val="24"/>
        </w:rPr>
        <w:t>, ул. Советская. Категория земель: земли населенных пунктов, территориальная зона: Естественного ландшафта (ЕЛ), вид разрешенного использования земельного участка в соответствии с классификатором видов разрешенного использования земельных участков, утвержденным приказом Минэкономразвития РФ от 01.09.2014 г. № 540: Воздушный транспорт (код 7.4).</w:t>
      </w:r>
    </w:p>
    <w:p w:rsidR="007832D2" w:rsidRPr="00BB4401" w:rsidRDefault="009552B0" w:rsidP="00BB4401">
      <w:pPr>
        <w:pStyle w:val="a3"/>
        <w:numPr>
          <w:ilvl w:val="0"/>
          <w:numId w:val="6"/>
        </w:numPr>
        <w:tabs>
          <w:tab w:val="left" w:pos="0"/>
          <w:tab w:val="left" w:pos="965"/>
        </w:tabs>
        <w:spacing w:after="0"/>
        <w:ind w:left="0" w:firstLine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401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BB4401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BB440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- руководителя комитета по управлению муниципальным имуществом и ЖКХ.</w:t>
      </w:r>
    </w:p>
    <w:p w:rsidR="009552B0" w:rsidRDefault="00D12A02" w:rsidP="00D40A3D">
      <w:pPr>
        <w:pStyle w:val="a3"/>
        <w:numPr>
          <w:ilvl w:val="0"/>
          <w:numId w:val="6"/>
        </w:numPr>
        <w:spacing w:after="0"/>
        <w:ind w:left="0" w:firstLine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02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опубликования в газете «</w:t>
      </w:r>
      <w:proofErr w:type="spellStart"/>
      <w:r w:rsidRPr="00D12A02">
        <w:rPr>
          <w:rFonts w:ascii="Times New Roman" w:eastAsia="Times New Roman" w:hAnsi="Times New Roman" w:cs="Times New Roman"/>
          <w:sz w:val="24"/>
          <w:szCs w:val="24"/>
        </w:rPr>
        <w:t>Карагинские</w:t>
      </w:r>
      <w:proofErr w:type="spellEnd"/>
      <w:r w:rsidRPr="00D12A02">
        <w:rPr>
          <w:rFonts w:ascii="Times New Roman" w:eastAsia="Times New Roman" w:hAnsi="Times New Roman" w:cs="Times New Roman"/>
          <w:sz w:val="24"/>
          <w:szCs w:val="24"/>
        </w:rPr>
        <w:t xml:space="preserve"> Вести».</w:t>
      </w:r>
    </w:p>
    <w:p w:rsidR="00D12A02" w:rsidRDefault="00D12A02" w:rsidP="00D12A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A02" w:rsidRPr="00D12A02" w:rsidRDefault="00D12A02" w:rsidP="00D12A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2B0" w:rsidRPr="00D474C2" w:rsidRDefault="009552B0" w:rsidP="00BB4401">
      <w:pPr>
        <w:spacing w:after="0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E0A" w:rsidRPr="00883E0A" w:rsidRDefault="00883E0A" w:rsidP="00D12A02">
      <w:pPr>
        <w:spacing w:line="240" w:lineRule="auto"/>
        <w:ind w:firstLine="510"/>
        <w:rPr>
          <w:rFonts w:ascii="Times New Roman" w:hAnsi="Times New Roman" w:cs="Times New Roman"/>
        </w:rPr>
      </w:pPr>
      <w:r w:rsidRPr="00883E0A">
        <w:rPr>
          <w:rFonts w:ascii="Times New Roman" w:hAnsi="Times New Roman" w:cs="Times New Roman"/>
        </w:rPr>
        <w:t xml:space="preserve">Глава </w:t>
      </w:r>
      <w:proofErr w:type="spellStart"/>
      <w:r w:rsidRPr="00883E0A">
        <w:rPr>
          <w:rFonts w:ascii="Times New Roman" w:hAnsi="Times New Roman" w:cs="Times New Roman"/>
        </w:rPr>
        <w:t>Карагинского</w:t>
      </w:r>
      <w:proofErr w:type="spellEnd"/>
    </w:p>
    <w:p w:rsidR="00883E0A" w:rsidRPr="00BB4401" w:rsidRDefault="00883E0A" w:rsidP="00D12A02">
      <w:pPr>
        <w:spacing w:line="240" w:lineRule="auto"/>
        <w:ind w:firstLine="510"/>
        <w:rPr>
          <w:rFonts w:ascii="Times New Roman" w:hAnsi="Times New Roman" w:cs="Times New Roman"/>
        </w:rPr>
      </w:pPr>
      <w:r w:rsidRPr="00883E0A">
        <w:rPr>
          <w:rFonts w:ascii="Times New Roman" w:hAnsi="Times New Roman" w:cs="Times New Roman"/>
        </w:rPr>
        <w:t>муниципального района                                                                                        В.Н.</w:t>
      </w:r>
      <w:r w:rsidR="00D12A02">
        <w:rPr>
          <w:rFonts w:ascii="Times New Roman" w:hAnsi="Times New Roman" w:cs="Times New Roman"/>
        </w:rPr>
        <w:t xml:space="preserve"> </w:t>
      </w:r>
      <w:r w:rsidRPr="00883E0A">
        <w:rPr>
          <w:rFonts w:ascii="Times New Roman" w:hAnsi="Times New Roman" w:cs="Times New Roman"/>
        </w:rPr>
        <w:t>Гаврилов</w:t>
      </w:r>
    </w:p>
    <w:p w:rsidR="00BB4401" w:rsidRDefault="00BB4401" w:rsidP="00883E0A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30731" w:rsidRDefault="00230731" w:rsidP="00883E0A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2A02" w:rsidRDefault="00D12A02" w:rsidP="00883E0A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2A02" w:rsidRDefault="00D12A02" w:rsidP="00883E0A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2A02" w:rsidRDefault="00D12A02" w:rsidP="00883E0A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2A02" w:rsidRDefault="00D12A02" w:rsidP="00883E0A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3E0A" w:rsidRDefault="00883E0A" w:rsidP="00883E0A">
      <w:pPr>
        <w:tabs>
          <w:tab w:val="left" w:pos="8505"/>
        </w:tabs>
        <w:spacing w:after="0" w:line="240" w:lineRule="auto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  <w:r w:rsidRPr="00932A6C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</w:p>
    <w:p w:rsidR="00230731" w:rsidRDefault="00230731" w:rsidP="00883E0A">
      <w:pPr>
        <w:tabs>
          <w:tab w:val="left" w:pos="8505"/>
        </w:tabs>
        <w:spacing w:after="0" w:line="240" w:lineRule="auto"/>
        <w:rPr>
          <w:rFonts w:ascii="Times New Roman" w:eastAsia="Times New Roman CYR" w:hAnsi="Times New Roman" w:cs="Times New Roman"/>
          <w:sz w:val="20"/>
          <w:szCs w:val="20"/>
        </w:rPr>
      </w:pPr>
    </w:p>
    <w:p w:rsidR="00230731" w:rsidRPr="00D474C2" w:rsidRDefault="00230731" w:rsidP="00883E0A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3E0A" w:rsidRPr="007C1BE0" w:rsidRDefault="00883E0A" w:rsidP="00883E0A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Начальник  правового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отдела:</w:t>
      </w:r>
      <w:r w:rsidRPr="00D474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="00230731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Н.А. Щербина</w:t>
      </w:r>
    </w:p>
    <w:p w:rsidR="00883E0A" w:rsidRDefault="00883E0A" w:rsidP="00883E0A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883E0A" w:rsidRPr="00883E0A" w:rsidRDefault="00883E0A" w:rsidP="00883E0A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32A6C">
        <w:rPr>
          <w:rFonts w:ascii="Times New Roman" w:hAnsi="Times New Roman" w:cs="Times New Roman"/>
          <w:sz w:val="18"/>
          <w:szCs w:val="18"/>
        </w:rPr>
        <w:t xml:space="preserve">Исполнил: </w:t>
      </w:r>
      <w:r w:rsidR="00D12A02" w:rsidRPr="00D474C2">
        <w:rPr>
          <w:rFonts w:ascii="Times New Roman" w:eastAsia="Times New Roman" w:hAnsi="Times New Roman" w:cs="Times New Roman"/>
          <w:sz w:val="20"/>
          <w:szCs w:val="20"/>
        </w:rPr>
        <w:t>Абрамкин</w:t>
      </w:r>
      <w:r w:rsidR="00D12A02" w:rsidRPr="00932A6C">
        <w:rPr>
          <w:rFonts w:ascii="Times New Roman" w:hAnsi="Times New Roman" w:cs="Times New Roman"/>
          <w:sz w:val="18"/>
          <w:szCs w:val="18"/>
        </w:rPr>
        <w:t xml:space="preserve"> </w:t>
      </w:r>
      <w:r w:rsidR="00D12A02" w:rsidRPr="00D474C2">
        <w:rPr>
          <w:rFonts w:ascii="Times New Roman" w:eastAsia="Times New Roman" w:hAnsi="Times New Roman" w:cs="Times New Roman"/>
          <w:sz w:val="20"/>
          <w:szCs w:val="20"/>
        </w:rPr>
        <w:t>Ю.А.</w:t>
      </w:r>
      <w:r w:rsidR="00D12A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32A6C">
        <w:rPr>
          <w:rFonts w:ascii="Times New Roman" w:hAnsi="Times New Roman" w:cs="Times New Roman"/>
          <w:sz w:val="18"/>
          <w:szCs w:val="18"/>
        </w:rPr>
        <w:t>Тел.41-4-</w:t>
      </w:r>
      <w:r w:rsidR="00D12A02">
        <w:rPr>
          <w:rFonts w:ascii="Times New Roman" w:hAnsi="Times New Roman" w:cs="Times New Roman"/>
          <w:sz w:val="18"/>
          <w:szCs w:val="18"/>
        </w:rPr>
        <w:t>93</w:t>
      </w:r>
    </w:p>
    <w:sectPr w:rsidR="00883E0A" w:rsidRPr="00883E0A" w:rsidSect="00BB440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6243"/>
    <w:multiLevelType w:val="hybridMultilevel"/>
    <w:tmpl w:val="D08C1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95A9E"/>
    <w:multiLevelType w:val="hybridMultilevel"/>
    <w:tmpl w:val="60528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B1EAB"/>
    <w:multiLevelType w:val="multilevel"/>
    <w:tmpl w:val="42C4A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3" w15:restartNumberingAfterBreak="0">
    <w:nsid w:val="30927E7E"/>
    <w:multiLevelType w:val="multilevel"/>
    <w:tmpl w:val="490A8B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588F2B9D"/>
    <w:multiLevelType w:val="hybridMultilevel"/>
    <w:tmpl w:val="9E6AD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97CBE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2"/>
  </w:compat>
  <w:rsids>
    <w:rsidRoot w:val="009552B0"/>
    <w:rsid w:val="000D6ABF"/>
    <w:rsid w:val="000D79BA"/>
    <w:rsid w:val="000E14DE"/>
    <w:rsid w:val="001C0D8C"/>
    <w:rsid w:val="001F108B"/>
    <w:rsid w:val="001F134F"/>
    <w:rsid w:val="00230731"/>
    <w:rsid w:val="0023166C"/>
    <w:rsid w:val="003165CD"/>
    <w:rsid w:val="00342BC8"/>
    <w:rsid w:val="00447D8B"/>
    <w:rsid w:val="00481C4B"/>
    <w:rsid w:val="00584476"/>
    <w:rsid w:val="005E2E66"/>
    <w:rsid w:val="00621CE8"/>
    <w:rsid w:val="006825D7"/>
    <w:rsid w:val="00683544"/>
    <w:rsid w:val="00690068"/>
    <w:rsid w:val="006A3467"/>
    <w:rsid w:val="006D7D23"/>
    <w:rsid w:val="006F480F"/>
    <w:rsid w:val="007832D2"/>
    <w:rsid w:val="00883E0A"/>
    <w:rsid w:val="008B437C"/>
    <w:rsid w:val="009552B0"/>
    <w:rsid w:val="00981ED3"/>
    <w:rsid w:val="00A318F7"/>
    <w:rsid w:val="00A42589"/>
    <w:rsid w:val="00B51DB8"/>
    <w:rsid w:val="00BB115D"/>
    <w:rsid w:val="00BB4401"/>
    <w:rsid w:val="00C02DE9"/>
    <w:rsid w:val="00CE03D4"/>
    <w:rsid w:val="00D04C7D"/>
    <w:rsid w:val="00D12A02"/>
    <w:rsid w:val="00D4202C"/>
    <w:rsid w:val="00D72FA0"/>
    <w:rsid w:val="00E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4F7B"/>
  <w15:docId w15:val="{58DC92A2-5D34-4A8B-9583-B05B17F2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Абрамкин</cp:lastModifiedBy>
  <cp:revision>10</cp:revision>
  <cp:lastPrinted>2018-03-05T22:48:00Z</cp:lastPrinted>
  <dcterms:created xsi:type="dcterms:W3CDTF">2018-02-28T03:49:00Z</dcterms:created>
  <dcterms:modified xsi:type="dcterms:W3CDTF">2018-04-02T04:05:00Z</dcterms:modified>
</cp:coreProperties>
</file>