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FA" w:rsidRPr="00FD42C0" w:rsidRDefault="003F13FA" w:rsidP="00935E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2C0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3F13FA" w:rsidRPr="00FD42C0" w:rsidRDefault="003F13FA" w:rsidP="00935E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2C0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:rsidR="003F13FA" w:rsidRPr="00FD42C0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D42C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D42C0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3F13FA" w:rsidRPr="00935E03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F13FA" w:rsidRPr="00FD42C0" w:rsidRDefault="00865A24" w:rsidP="0093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>о</w:t>
      </w:r>
      <w:r w:rsidR="003F13FA" w:rsidRPr="00FD42C0">
        <w:rPr>
          <w:rFonts w:ascii="Times New Roman" w:hAnsi="Times New Roman" w:cs="Times New Roman"/>
          <w:sz w:val="24"/>
          <w:szCs w:val="24"/>
        </w:rPr>
        <w:t xml:space="preserve">т  </w:t>
      </w:r>
      <w:r w:rsidR="00DD73E0">
        <w:rPr>
          <w:rFonts w:ascii="Times New Roman" w:hAnsi="Times New Roman" w:cs="Times New Roman"/>
          <w:sz w:val="24"/>
          <w:szCs w:val="24"/>
        </w:rPr>
        <w:t>08.08.2018</w:t>
      </w:r>
      <w:r w:rsidR="003F13FA" w:rsidRPr="00FD42C0">
        <w:rPr>
          <w:rFonts w:ascii="Times New Roman" w:hAnsi="Times New Roman" w:cs="Times New Roman"/>
          <w:sz w:val="24"/>
          <w:szCs w:val="24"/>
        </w:rPr>
        <w:t xml:space="preserve"> г.                              №  </w:t>
      </w:r>
      <w:r w:rsidR="00DD73E0">
        <w:rPr>
          <w:rFonts w:ascii="Times New Roman" w:hAnsi="Times New Roman" w:cs="Times New Roman"/>
          <w:sz w:val="24"/>
          <w:szCs w:val="24"/>
        </w:rPr>
        <w:t>2</w:t>
      </w:r>
      <w:r w:rsidR="00E9403C">
        <w:rPr>
          <w:rFonts w:ascii="Times New Roman" w:hAnsi="Times New Roman" w:cs="Times New Roman"/>
          <w:sz w:val="24"/>
          <w:szCs w:val="24"/>
        </w:rPr>
        <w:t>7</w:t>
      </w:r>
    </w:p>
    <w:p w:rsidR="003F13FA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C0" w:rsidRPr="00FD42C0" w:rsidRDefault="00FD42C0" w:rsidP="0093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913A9" w:rsidRPr="004F7AAE" w:rsidTr="00DD73E0">
        <w:tc>
          <w:tcPr>
            <w:tcW w:w="4644" w:type="dxa"/>
            <w:shd w:val="clear" w:color="auto" w:fill="auto"/>
          </w:tcPr>
          <w:p w:rsidR="004913A9" w:rsidRPr="004F7AAE" w:rsidRDefault="004913A9" w:rsidP="004F7A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7AAE"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Порядка проведения Финансовым управлением администрации Карагинского </w:t>
            </w:r>
            <w:bookmarkStart w:id="0" w:name="_GoBack"/>
            <w:bookmarkEnd w:id="0"/>
            <w:r w:rsidRPr="004F7AAE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района анализа осуществления главными администраторами средств бюджета внутреннего финансового контроля и внутреннего финансового аудита </w:t>
            </w:r>
          </w:p>
          <w:p w:rsidR="004913A9" w:rsidRPr="004F7AAE" w:rsidRDefault="004913A9" w:rsidP="004F7A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913A9" w:rsidRDefault="004913A9" w:rsidP="00E00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913A9" w:rsidRDefault="004913A9" w:rsidP="00491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A9">
        <w:rPr>
          <w:rFonts w:ascii="Times New Roman" w:hAnsi="Times New Roman" w:cs="Times New Roman"/>
          <w:sz w:val="24"/>
          <w:szCs w:val="24"/>
        </w:rPr>
        <w:t>В соответствии с пунктом 4 статьи 157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пунктом 3 </w:t>
      </w:r>
      <w:r w:rsidR="004F7AAE">
        <w:rPr>
          <w:rFonts w:ascii="Times New Roman" w:hAnsi="Times New Roman" w:cs="Times New Roman"/>
          <w:sz w:val="24"/>
          <w:szCs w:val="24"/>
        </w:rPr>
        <w:t>части</w:t>
      </w:r>
      <w:r w:rsidR="003F13FA" w:rsidRPr="00FD4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1.6 Порядка </w:t>
      </w:r>
      <w:r w:rsidRPr="004913A9">
        <w:rPr>
          <w:rFonts w:ascii="Times New Roman" w:hAnsi="Times New Roman" w:cs="Times New Roman"/>
          <w:sz w:val="24"/>
          <w:szCs w:val="24"/>
        </w:rPr>
        <w:t>осуществления Финанс</w:t>
      </w:r>
      <w:r>
        <w:rPr>
          <w:rFonts w:ascii="Times New Roman" w:hAnsi="Times New Roman" w:cs="Times New Roman"/>
          <w:sz w:val="24"/>
          <w:szCs w:val="24"/>
        </w:rPr>
        <w:t xml:space="preserve">овым управлением администрации </w:t>
      </w:r>
      <w:r w:rsidRPr="004913A9">
        <w:rPr>
          <w:rFonts w:ascii="Times New Roman" w:hAnsi="Times New Roman" w:cs="Times New Roman"/>
          <w:sz w:val="24"/>
          <w:szCs w:val="24"/>
        </w:rPr>
        <w:t>Карагинского муниципального рай</w:t>
      </w:r>
      <w:r>
        <w:rPr>
          <w:rFonts w:ascii="Times New Roman" w:hAnsi="Times New Roman" w:cs="Times New Roman"/>
          <w:sz w:val="24"/>
          <w:szCs w:val="24"/>
        </w:rPr>
        <w:t xml:space="preserve">она внутреннего муниципального </w:t>
      </w:r>
      <w:r w:rsidRPr="004913A9">
        <w:rPr>
          <w:rFonts w:ascii="Times New Roman" w:hAnsi="Times New Roman" w:cs="Times New Roman"/>
          <w:sz w:val="24"/>
          <w:szCs w:val="24"/>
        </w:rPr>
        <w:t>финансового контроля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Карагинского муниципального района от 10.01.2017 № 02</w:t>
      </w:r>
    </w:p>
    <w:p w:rsidR="004913A9" w:rsidRDefault="004913A9" w:rsidP="0093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3FA" w:rsidRPr="00FD42C0" w:rsidRDefault="003F13FA" w:rsidP="0093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>ПРИКАЗЫВАЮ:</w:t>
      </w:r>
    </w:p>
    <w:p w:rsidR="003F13FA" w:rsidRPr="00FD42C0" w:rsidRDefault="003F13FA" w:rsidP="0093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8F" w:rsidRDefault="00E00ED9" w:rsidP="00E0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ED9">
        <w:rPr>
          <w:rFonts w:ascii="Times New Roman" w:hAnsi="Times New Roman" w:cs="Times New Roman"/>
          <w:sz w:val="24"/>
          <w:szCs w:val="24"/>
        </w:rPr>
        <w:t xml:space="preserve">1. </w:t>
      </w:r>
      <w:r w:rsidR="00CB1E8F">
        <w:rPr>
          <w:rFonts w:ascii="Times New Roman" w:hAnsi="Times New Roman" w:cs="Times New Roman"/>
          <w:sz w:val="24"/>
          <w:szCs w:val="24"/>
        </w:rPr>
        <w:t>Утвердить П</w:t>
      </w:r>
      <w:r w:rsidR="00CB1E8F" w:rsidRPr="00CB1E8F">
        <w:rPr>
          <w:rFonts w:ascii="Times New Roman" w:hAnsi="Times New Roman" w:cs="Times New Roman"/>
          <w:sz w:val="24"/>
          <w:szCs w:val="24"/>
        </w:rPr>
        <w:t>оряд</w:t>
      </w:r>
      <w:r w:rsidR="00CB1E8F">
        <w:rPr>
          <w:rFonts w:ascii="Times New Roman" w:hAnsi="Times New Roman" w:cs="Times New Roman"/>
          <w:sz w:val="24"/>
          <w:szCs w:val="24"/>
        </w:rPr>
        <w:t>ок</w:t>
      </w:r>
      <w:r w:rsidR="00CB1E8F" w:rsidRPr="00CB1E8F">
        <w:rPr>
          <w:rFonts w:ascii="Times New Roman" w:hAnsi="Times New Roman" w:cs="Times New Roman"/>
          <w:sz w:val="24"/>
          <w:szCs w:val="24"/>
        </w:rPr>
        <w:t xml:space="preserve"> </w:t>
      </w:r>
      <w:r w:rsidR="004913A9" w:rsidRPr="004913A9">
        <w:rPr>
          <w:rFonts w:ascii="Times New Roman" w:eastAsia="Calibri" w:hAnsi="Times New Roman"/>
          <w:sz w:val="24"/>
          <w:szCs w:val="24"/>
        </w:rPr>
        <w:t xml:space="preserve">проведения </w:t>
      </w:r>
      <w:r w:rsidR="004913A9">
        <w:rPr>
          <w:rFonts w:ascii="Times New Roman" w:eastAsia="Calibri" w:hAnsi="Times New Roman"/>
          <w:sz w:val="24"/>
          <w:szCs w:val="24"/>
        </w:rPr>
        <w:t>Финансовым управлением администрации Карагинского муниципального района</w:t>
      </w:r>
      <w:r w:rsidR="004913A9" w:rsidRPr="004913A9">
        <w:rPr>
          <w:rFonts w:ascii="Times New Roman" w:eastAsia="Calibri" w:hAnsi="Times New Roman"/>
          <w:sz w:val="24"/>
          <w:szCs w:val="24"/>
        </w:rPr>
        <w:t xml:space="preserve"> анализа осуществления главными администраторами средств бюджета внутреннего финансового контроля и внутреннего финансового аудита</w:t>
      </w:r>
      <w:r w:rsidR="00CB1E8F">
        <w:rPr>
          <w:rFonts w:ascii="Times New Roman" w:hAnsi="Times New Roman" w:cs="Times New Roman"/>
          <w:sz w:val="24"/>
          <w:szCs w:val="24"/>
        </w:rPr>
        <w:t>, согласно приложению к настоящему приказу.</w:t>
      </w:r>
    </w:p>
    <w:p w:rsidR="00E00ED9" w:rsidRDefault="00CB1E8F" w:rsidP="00E0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0ED9" w:rsidRPr="00E00ED9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</w:t>
      </w:r>
      <w:r>
        <w:rPr>
          <w:rFonts w:ascii="Times New Roman" w:hAnsi="Times New Roman" w:cs="Times New Roman"/>
          <w:sz w:val="24"/>
          <w:szCs w:val="24"/>
        </w:rPr>
        <w:t>со дня подписания</w:t>
      </w:r>
      <w:r w:rsidR="00491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09F" w:rsidRDefault="009C709F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3A9" w:rsidRDefault="004913A9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3A9" w:rsidRDefault="004913A9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3A9" w:rsidRDefault="004913A9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3A9" w:rsidRDefault="004913A9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3A9" w:rsidRPr="00FD42C0" w:rsidRDefault="004913A9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3FA" w:rsidRPr="00FD42C0" w:rsidRDefault="003F13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Руководитель финансового управления </w:t>
      </w:r>
    </w:p>
    <w:p w:rsidR="003F13FA" w:rsidRPr="00FD42C0" w:rsidRDefault="003F13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администрации Карагинского </w:t>
      </w:r>
    </w:p>
    <w:p w:rsidR="00B1465A" w:rsidRDefault="003F13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</w:t>
      </w:r>
      <w:r w:rsidR="004268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42C0">
        <w:rPr>
          <w:rFonts w:ascii="Times New Roman" w:hAnsi="Times New Roman" w:cs="Times New Roman"/>
          <w:sz w:val="24"/>
          <w:szCs w:val="24"/>
        </w:rPr>
        <w:t xml:space="preserve">          Е.А. Тихонова</w:t>
      </w:r>
    </w:p>
    <w:p w:rsidR="004913A9" w:rsidRDefault="004913A9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A9" w:rsidRDefault="004913A9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A9" w:rsidRDefault="004913A9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A9" w:rsidRDefault="004913A9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A9" w:rsidRDefault="004913A9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A9" w:rsidRDefault="004913A9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A9" w:rsidRDefault="004913A9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A9" w:rsidRDefault="004913A9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A9" w:rsidRDefault="004913A9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A9" w:rsidRDefault="004913A9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A9" w:rsidRDefault="004913A9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3A9" w:rsidRDefault="004913A9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A32" w:rsidRPr="00DD73E0" w:rsidRDefault="00B1465A" w:rsidP="00415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73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415A32" w:rsidRPr="00DD73E0" w:rsidRDefault="00415A32" w:rsidP="00415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73E0">
        <w:rPr>
          <w:rFonts w:ascii="Times New Roman" w:hAnsi="Times New Roman" w:cs="Times New Roman"/>
          <w:bCs/>
          <w:sz w:val="24"/>
          <w:szCs w:val="24"/>
        </w:rPr>
        <w:t>к приказу Финансового управления</w:t>
      </w:r>
    </w:p>
    <w:p w:rsidR="00DE576E" w:rsidRPr="00DD73E0" w:rsidRDefault="00DE576E" w:rsidP="00415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73E0">
        <w:rPr>
          <w:rFonts w:ascii="Times New Roman" w:hAnsi="Times New Roman" w:cs="Times New Roman"/>
          <w:bCs/>
          <w:sz w:val="24"/>
          <w:szCs w:val="24"/>
        </w:rPr>
        <w:t xml:space="preserve">администрации Карагинского </w:t>
      </w:r>
    </w:p>
    <w:p w:rsidR="00DE576E" w:rsidRPr="00DD73E0" w:rsidRDefault="00DE576E" w:rsidP="00415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73E0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DE576E" w:rsidRPr="00DD73E0" w:rsidRDefault="00DE576E" w:rsidP="00415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73E0">
        <w:rPr>
          <w:rFonts w:ascii="Times New Roman" w:hAnsi="Times New Roman" w:cs="Times New Roman"/>
          <w:bCs/>
          <w:sz w:val="24"/>
          <w:szCs w:val="24"/>
        </w:rPr>
        <w:t>от</w:t>
      </w:r>
      <w:r w:rsidR="00B35DA8" w:rsidRPr="00DD7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3E0" w:rsidRPr="00DD73E0">
        <w:rPr>
          <w:rFonts w:ascii="Times New Roman" w:hAnsi="Times New Roman" w:cs="Times New Roman"/>
          <w:bCs/>
          <w:sz w:val="24"/>
          <w:szCs w:val="24"/>
        </w:rPr>
        <w:t>28.08.2018</w:t>
      </w:r>
      <w:r w:rsidR="00B35DA8" w:rsidRPr="00DD73E0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DD73E0" w:rsidRPr="00DD73E0">
        <w:rPr>
          <w:rFonts w:ascii="Times New Roman" w:hAnsi="Times New Roman" w:cs="Times New Roman"/>
          <w:bCs/>
          <w:sz w:val="24"/>
          <w:szCs w:val="24"/>
        </w:rPr>
        <w:t xml:space="preserve"> 27</w:t>
      </w:r>
      <w:r w:rsidRPr="00DD73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0C27" w:rsidRDefault="00440C27" w:rsidP="00440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15A32" w:rsidRDefault="00415A32" w:rsidP="00415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3A9" w:rsidRPr="004913A9" w:rsidRDefault="004913A9" w:rsidP="0049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3A9">
        <w:rPr>
          <w:rFonts w:ascii="Times New Roman" w:hAnsi="Times New Roman"/>
          <w:sz w:val="24"/>
          <w:szCs w:val="24"/>
        </w:rPr>
        <w:t>Порядок</w:t>
      </w:r>
    </w:p>
    <w:p w:rsidR="004913A9" w:rsidRPr="004913A9" w:rsidRDefault="004913A9" w:rsidP="0049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3A9">
        <w:rPr>
          <w:rFonts w:ascii="Times New Roman" w:hAnsi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>Финансовым управлением администрации Карагинского муниципального района</w:t>
      </w:r>
      <w:r w:rsidRPr="004913A9">
        <w:rPr>
          <w:rFonts w:ascii="Times New Roman" w:hAnsi="Times New Roman"/>
          <w:sz w:val="24"/>
          <w:szCs w:val="24"/>
        </w:rPr>
        <w:t xml:space="preserve"> анализа осуществления главными администраторами средств бюджета внутреннего финансового контроля и внутреннего финансового аудита</w:t>
      </w:r>
    </w:p>
    <w:p w:rsidR="004913A9" w:rsidRPr="004913A9" w:rsidRDefault="004913A9" w:rsidP="0049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3A9" w:rsidRPr="004913A9" w:rsidRDefault="004913A9" w:rsidP="004913A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913A9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4913A9" w:rsidRPr="004913A9" w:rsidRDefault="004913A9" w:rsidP="00491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A9" w:rsidRPr="004913A9" w:rsidRDefault="004913A9" w:rsidP="00491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A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913A9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>
        <w:rPr>
          <w:rFonts w:ascii="Times New Roman" w:hAnsi="Times New Roman"/>
          <w:sz w:val="24"/>
          <w:szCs w:val="24"/>
        </w:rPr>
        <w:t>Финансовым управлением администрации Карагинского муниципального района</w:t>
      </w:r>
      <w:r w:rsidRPr="004913A9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Финансовое управление</w:t>
      </w:r>
      <w:r w:rsidRPr="004913A9">
        <w:rPr>
          <w:rFonts w:ascii="Times New Roman" w:hAnsi="Times New Roman" w:cs="Times New Roman"/>
          <w:sz w:val="24"/>
          <w:szCs w:val="24"/>
        </w:rPr>
        <w:t xml:space="preserve">) анализа осуществления главными администраторами средств бюджета внутреннего финансового контроля и внутреннего финансового аудита (далее - Порядок) разработан в целях организации проведения анализа осуществления главными распорядителями средств </w:t>
      </w:r>
      <w:r w:rsidR="006F6FD9">
        <w:rPr>
          <w:rFonts w:ascii="Times New Roman" w:hAnsi="Times New Roman" w:cs="Times New Roman"/>
          <w:sz w:val="24"/>
          <w:szCs w:val="24"/>
        </w:rPr>
        <w:t>районного б</w:t>
      </w:r>
      <w:r w:rsidRPr="004913A9">
        <w:rPr>
          <w:rFonts w:ascii="Times New Roman" w:hAnsi="Times New Roman" w:cs="Times New Roman"/>
          <w:sz w:val="24"/>
          <w:szCs w:val="24"/>
        </w:rPr>
        <w:t>юджета</w:t>
      </w:r>
      <w:r w:rsidR="006F6FD9">
        <w:rPr>
          <w:rFonts w:ascii="Times New Roman" w:hAnsi="Times New Roman" w:cs="Times New Roman"/>
          <w:sz w:val="24"/>
          <w:szCs w:val="24"/>
        </w:rPr>
        <w:t xml:space="preserve"> (бюджета МО ГП «поселок Оссора»)</w:t>
      </w:r>
      <w:r w:rsidRPr="004913A9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доходов </w:t>
      </w:r>
      <w:r w:rsidR="006F6FD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4913A9">
        <w:rPr>
          <w:rFonts w:ascii="Times New Roman" w:hAnsi="Times New Roman" w:cs="Times New Roman"/>
          <w:sz w:val="24"/>
          <w:szCs w:val="24"/>
        </w:rPr>
        <w:t>бюджета</w:t>
      </w:r>
      <w:r w:rsidR="006F6FD9">
        <w:rPr>
          <w:rFonts w:ascii="Times New Roman" w:hAnsi="Times New Roman" w:cs="Times New Roman"/>
          <w:sz w:val="24"/>
          <w:szCs w:val="24"/>
        </w:rPr>
        <w:t xml:space="preserve"> (бюджета МО ГП «поселок Оссора»)</w:t>
      </w:r>
      <w:r w:rsidRPr="004913A9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источников финансирования дефицита </w:t>
      </w:r>
      <w:r w:rsidR="006F6FD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4913A9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4913A9">
        <w:rPr>
          <w:rFonts w:ascii="Times New Roman" w:hAnsi="Times New Roman" w:cs="Times New Roman"/>
          <w:sz w:val="24"/>
          <w:szCs w:val="24"/>
        </w:rPr>
        <w:t xml:space="preserve"> </w:t>
      </w:r>
      <w:r w:rsidR="006F6FD9">
        <w:rPr>
          <w:rFonts w:ascii="Times New Roman" w:hAnsi="Times New Roman" w:cs="Times New Roman"/>
          <w:sz w:val="24"/>
          <w:szCs w:val="24"/>
        </w:rPr>
        <w:t>(бюджета МО ГП «поселок Оссора»)</w:t>
      </w:r>
      <w:r w:rsidR="006F6FD9" w:rsidRPr="004913A9">
        <w:rPr>
          <w:rFonts w:ascii="Times New Roman" w:hAnsi="Times New Roman" w:cs="Times New Roman"/>
          <w:sz w:val="24"/>
          <w:szCs w:val="24"/>
        </w:rPr>
        <w:t xml:space="preserve"> </w:t>
      </w:r>
      <w:r w:rsidRPr="004913A9">
        <w:rPr>
          <w:rFonts w:ascii="Times New Roman" w:hAnsi="Times New Roman" w:cs="Times New Roman"/>
          <w:sz w:val="24"/>
          <w:szCs w:val="24"/>
        </w:rPr>
        <w:t>(далее - главные администраторы средств бюджета) внутреннего финансового контроля и внутреннего финансового аудита.</w:t>
      </w:r>
    </w:p>
    <w:p w:rsidR="004913A9" w:rsidRPr="004913A9" w:rsidRDefault="004913A9" w:rsidP="00491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A9">
        <w:rPr>
          <w:rFonts w:ascii="Times New Roman" w:hAnsi="Times New Roman" w:cs="Times New Roman"/>
          <w:sz w:val="24"/>
          <w:szCs w:val="24"/>
        </w:rPr>
        <w:t xml:space="preserve">1.2. Настоящий Порядок устанавливает требования </w:t>
      </w:r>
      <w:proofErr w:type="gramStart"/>
      <w:r w:rsidRPr="004913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13A9">
        <w:rPr>
          <w:rFonts w:ascii="Times New Roman" w:hAnsi="Times New Roman" w:cs="Times New Roman"/>
          <w:sz w:val="24"/>
          <w:szCs w:val="24"/>
        </w:rPr>
        <w:t>:</w:t>
      </w:r>
    </w:p>
    <w:p w:rsidR="004913A9" w:rsidRPr="004913A9" w:rsidRDefault="006F6FD9" w:rsidP="00491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13A9" w:rsidRPr="004913A9">
        <w:rPr>
          <w:rFonts w:ascii="Times New Roman" w:hAnsi="Times New Roman" w:cs="Times New Roman"/>
          <w:sz w:val="24"/>
          <w:szCs w:val="24"/>
        </w:rPr>
        <w:t>проведению анализа осуществления главными администраторами средств бюджета внутреннего финансового контроля и внутреннего финансового аудита (далее - Анализ);</w:t>
      </w:r>
    </w:p>
    <w:p w:rsidR="004913A9" w:rsidRPr="004913A9" w:rsidRDefault="006F6FD9" w:rsidP="00491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13A9" w:rsidRPr="004913A9">
        <w:rPr>
          <w:rFonts w:ascii="Times New Roman" w:hAnsi="Times New Roman" w:cs="Times New Roman"/>
          <w:sz w:val="24"/>
          <w:szCs w:val="24"/>
        </w:rPr>
        <w:t>оформлению результатов Анализа.</w:t>
      </w:r>
    </w:p>
    <w:p w:rsidR="004913A9" w:rsidRPr="004913A9" w:rsidRDefault="004913A9" w:rsidP="00491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A9">
        <w:rPr>
          <w:rFonts w:ascii="Times New Roman" w:hAnsi="Times New Roman" w:cs="Times New Roman"/>
          <w:sz w:val="24"/>
          <w:szCs w:val="24"/>
        </w:rPr>
        <w:t>1.3. Целью Анализа является формирование и направление главным администраторам средств бюджета рекомендаций по организации и осуществлению ими внутреннего финансового контроля и внутреннего финансового аудита.</w:t>
      </w:r>
    </w:p>
    <w:p w:rsidR="004913A9" w:rsidRPr="004913A9" w:rsidRDefault="004913A9" w:rsidP="00491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A9">
        <w:rPr>
          <w:rFonts w:ascii="Times New Roman" w:hAnsi="Times New Roman" w:cs="Times New Roman"/>
          <w:sz w:val="24"/>
          <w:szCs w:val="24"/>
        </w:rPr>
        <w:t>1.4. Задачами Анализа являются:</w:t>
      </w:r>
    </w:p>
    <w:p w:rsidR="004913A9" w:rsidRPr="004913A9" w:rsidRDefault="006F6FD9" w:rsidP="00491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13A9" w:rsidRPr="004913A9">
        <w:rPr>
          <w:rFonts w:ascii="Times New Roman" w:hAnsi="Times New Roman" w:cs="Times New Roman"/>
          <w:sz w:val="24"/>
          <w:szCs w:val="24"/>
        </w:rPr>
        <w:t>оценка осуществления главными администраторами средств бюджета внутреннего финансового контроля и внутреннего финансового аудита;</w:t>
      </w:r>
    </w:p>
    <w:p w:rsidR="004913A9" w:rsidRPr="004913A9" w:rsidRDefault="006F6FD9" w:rsidP="00491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13A9" w:rsidRPr="004913A9">
        <w:rPr>
          <w:rFonts w:ascii="Times New Roman" w:hAnsi="Times New Roman" w:cs="Times New Roman"/>
          <w:sz w:val="24"/>
          <w:szCs w:val="24"/>
        </w:rPr>
        <w:t>выявление недостатков в осуществлении главными администраторами средств бюджета внутреннего финансового контроля и внутреннего финансового аудита.</w:t>
      </w:r>
    </w:p>
    <w:p w:rsidR="004913A9" w:rsidRPr="004913A9" w:rsidRDefault="004913A9" w:rsidP="00491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A9">
        <w:rPr>
          <w:rFonts w:ascii="Times New Roman" w:hAnsi="Times New Roman" w:cs="Times New Roman"/>
          <w:sz w:val="24"/>
          <w:szCs w:val="24"/>
        </w:rPr>
        <w:t xml:space="preserve">1.5. Проведение и оформление результатов проведения Анализа осуществляется </w:t>
      </w:r>
      <w:r w:rsidR="006F6FD9" w:rsidRPr="006F6FD9">
        <w:rPr>
          <w:rFonts w:ascii="Times New Roman" w:hAnsi="Times New Roman" w:cs="Times New Roman"/>
          <w:iCs/>
          <w:sz w:val="24"/>
          <w:szCs w:val="24"/>
        </w:rPr>
        <w:t>уполномоченны</w:t>
      </w:r>
      <w:r w:rsidR="006F6FD9">
        <w:rPr>
          <w:rFonts w:ascii="Times New Roman" w:hAnsi="Times New Roman" w:cs="Times New Roman"/>
          <w:iCs/>
          <w:sz w:val="24"/>
          <w:szCs w:val="24"/>
        </w:rPr>
        <w:t>ми</w:t>
      </w:r>
      <w:r w:rsidR="006F6FD9" w:rsidRPr="006F6FD9">
        <w:rPr>
          <w:rFonts w:ascii="Times New Roman" w:hAnsi="Times New Roman" w:cs="Times New Roman"/>
          <w:iCs/>
          <w:sz w:val="24"/>
          <w:szCs w:val="24"/>
        </w:rPr>
        <w:t xml:space="preserve"> на проведени</w:t>
      </w:r>
      <w:r w:rsidR="006F6FD9">
        <w:rPr>
          <w:rFonts w:ascii="Times New Roman" w:hAnsi="Times New Roman" w:cs="Times New Roman"/>
          <w:iCs/>
          <w:sz w:val="24"/>
          <w:szCs w:val="24"/>
        </w:rPr>
        <w:t>е</w:t>
      </w:r>
      <w:r w:rsidR="006F6FD9" w:rsidRPr="006F6FD9">
        <w:rPr>
          <w:rFonts w:ascii="Times New Roman" w:hAnsi="Times New Roman" w:cs="Times New Roman"/>
          <w:iCs/>
          <w:sz w:val="24"/>
          <w:szCs w:val="24"/>
        </w:rPr>
        <w:t xml:space="preserve"> контрольных мероприятий работник</w:t>
      </w:r>
      <w:r w:rsidR="006F6FD9">
        <w:rPr>
          <w:rFonts w:ascii="Times New Roman" w:hAnsi="Times New Roman" w:cs="Times New Roman"/>
          <w:iCs/>
          <w:sz w:val="24"/>
          <w:szCs w:val="24"/>
        </w:rPr>
        <w:t>ами</w:t>
      </w:r>
      <w:r w:rsidR="006F6FD9" w:rsidRPr="006F6FD9">
        <w:rPr>
          <w:rFonts w:ascii="Times New Roman" w:hAnsi="Times New Roman" w:cs="Times New Roman"/>
          <w:iCs/>
          <w:sz w:val="24"/>
          <w:szCs w:val="24"/>
        </w:rPr>
        <w:t xml:space="preserve"> Финансового управления администрации Карагинского муниципального района</w:t>
      </w:r>
      <w:proofErr w:type="gramStart"/>
      <w:r w:rsidR="006F6FD9" w:rsidRPr="006F6FD9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4913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913A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913A9">
        <w:rPr>
          <w:rFonts w:ascii="Times New Roman" w:hAnsi="Times New Roman" w:cs="Times New Roman"/>
          <w:sz w:val="24"/>
          <w:szCs w:val="24"/>
        </w:rPr>
        <w:t xml:space="preserve">алее – </w:t>
      </w:r>
      <w:r w:rsidR="006F6FD9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4913A9">
        <w:rPr>
          <w:rFonts w:ascii="Times New Roman" w:hAnsi="Times New Roman" w:cs="Times New Roman"/>
          <w:sz w:val="24"/>
          <w:szCs w:val="24"/>
        </w:rPr>
        <w:t>).</w:t>
      </w:r>
    </w:p>
    <w:p w:rsidR="004913A9" w:rsidRPr="004913A9" w:rsidRDefault="004913A9" w:rsidP="00491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A9" w:rsidRPr="004913A9" w:rsidRDefault="006F6FD9" w:rsidP="006F6FD9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="004913A9" w:rsidRPr="004913A9">
        <w:rPr>
          <w:rFonts w:ascii="Times New Roman" w:hAnsi="Times New Roman" w:cs="Times New Roman"/>
          <w:b w:val="0"/>
          <w:sz w:val="24"/>
          <w:szCs w:val="24"/>
        </w:rPr>
        <w:t xml:space="preserve"> Проведение Анализа</w:t>
      </w:r>
    </w:p>
    <w:p w:rsidR="004913A9" w:rsidRPr="004913A9" w:rsidRDefault="004913A9" w:rsidP="00491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3A9" w:rsidRPr="004913A9" w:rsidRDefault="004913A9" w:rsidP="00491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A9">
        <w:rPr>
          <w:rFonts w:ascii="Times New Roman" w:hAnsi="Times New Roman" w:cs="Times New Roman"/>
          <w:sz w:val="24"/>
          <w:szCs w:val="24"/>
        </w:rPr>
        <w:t xml:space="preserve">2.1. Анализ проводится </w:t>
      </w:r>
      <w:r w:rsidR="006F6FD9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="006F6FD9" w:rsidRPr="004913A9">
        <w:rPr>
          <w:rFonts w:ascii="Times New Roman" w:hAnsi="Times New Roman" w:cs="Times New Roman"/>
          <w:sz w:val="24"/>
          <w:szCs w:val="24"/>
        </w:rPr>
        <w:t xml:space="preserve"> </w:t>
      </w:r>
      <w:r w:rsidRPr="004913A9">
        <w:rPr>
          <w:rFonts w:ascii="Times New Roman" w:hAnsi="Times New Roman" w:cs="Times New Roman"/>
          <w:sz w:val="24"/>
          <w:szCs w:val="24"/>
        </w:rPr>
        <w:t xml:space="preserve">путем изучения информации, представленной в соответствии частью 7.1. Порядка осуществления главными распорядителями (распорядителями) средств бюджета,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утвержденного постановлением </w:t>
      </w:r>
      <w:r w:rsidR="004F7AAE">
        <w:rPr>
          <w:rFonts w:ascii="Times New Roman" w:hAnsi="Times New Roman" w:cs="Times New Roman"/>
          <w:sz w:val="24"/>
          <w:szCs w:val="24"/>
        </w:rPr>
        <w:t>Администрации Карагинского муниципального района</w:t>
      </w:r>
      <w:r w:rsidRPr="004913A9">
        <w:rPr>
          <w:rFonts w:ascii="Times New Roman" w:hAnsi="Times New Roman" w:cs="Times New Roman"/>
          <w:sz w:val="24"/>
          <w:szCs w:val="24"/>
        </w:rPr>
        <w:t xml:space="preserve"> от </w:t>
      </w:r>
      <w:r w:rsidR="004F7AAE">
        <w:rPr>
          <w:rFonts w:ascii="Times New Roman" w:hAnsi="Times New Roman" w:cs="Times New Roman"/>
          <w:sz w:val="24"/>
          <w:szCs w:val="24"/>
        </w:rPr>
        <w:t>11.01.2018</w:t>
      </w:r>
      <w:r w:rsidRPr="004913A9">
        <w:rPr>
          <w:rFonts w:ascii="Times New Roman" w:hAnsi="Times New Roman" w:cs="Times New Roman"/>
          <w:sz w:val="24"/>
          <w:szCs w:val="24"/>
        </w:rPr>
        <w:t xml:space="preserve"> № </w:t>
      </w:r>
      <w:r w:rsidR="004F7AAE">
        <w:rPr>
          <w:rFonts w:ascii="Times New Roman" w:hAnsi="Times New Roman" w:cs="Times New Roman"/>
          <w:sz w:val="24"/>
          <w:szCs w:val="24"/>
        </w:rPr>
        <w:t>04</w:t>
      </w:r>
      <w:r w:rsidRPr="004913A9">
        <w:rPr>
          <w:rFonts w:ascii="Times New Roman" w:hAnsi="Times New Roman" w:cs="Times New Roman"/>
          <w:sz w:val="24"/>
          <w:szCs w:val="24"/>
        </w:rPr>
        <w:t xml:space="preserve">, а также (при необходимости) документов, представленных главными администраторами средств бюджета по запросу </w:t>
      </w:r>
      <w:r w:rsidR="004F7AAE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4913A9">
        <w:rPr>
          <w:rFonts w:ascii="Times New Roman" w:hAnsi="Times New Roman" w:cs="Times New Roman"/>
          <w:sz w:val="24"/>
          <w:szCs w:val="24"/>
        </w:rPr>
        <w:t>.</w:t>
      </w:r>
    </w:p>
    <w:p w:rsidR="004913A9" w:rsidRPr="004913A9" w:rsidRDefault="004913A9" w:rsidP="00491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A9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proofErr w:type="gramStart"/>
      <w:r w:rsidRPr="004913A9">
        <w:rPr>
          <w:rFonts w:ascii="Times New Roman" w:hAnsi="Times New Roman" w:cs="Times New Roman"/>
          <w:sz w:val="24"/>
          <w:szCs w:val="24"/>
        </w:rPr>
        <w:t xml:space="preserve">При подготовке запроса, указанного в части 2.1 настоящего Порядка, учитываются сведения о деятельности главных администраторов средств бюджета, полученные из открытых источников информации, государственных информационных систем, а также результаты проведенных </w:t>
      </w:r>
      <w:r w:rsidR="004F7AAE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4913A9">
        <w:rPr>
          <w:rFonts w:ascii="Times New Roman" w:hAnsi="Times New Roman" w:cs="Times New Roman"/>
          <w:sz w:val="24"/>
          <w:szCs w:val="24"/>
        </w:rPr>
        <w:t xml:space="preserve"> контрольных мероприятий в отношении главных администраторов средств бюджета.</w:t>
      </w:r>
      <w:proofErr w:type="gramEnd"/>
    </w:p>
    <w:p w:rsidR="004913A9" w:rsidRPr="004913A9" w:rsidRDefault="004913A9" w:rsidP="0049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13A9">
        <w:rPr>
          <w:rFonts w:ascii="Times New Roman" w:hAnsi="Times New Roman"/>
          <w:sz w:val="24"/>
          <w:szCs w:val="24"/>
        </w:rPr>
        <w:t xml:space="preserve">2.3. Главные администраторы средств бюджета представляют запрашиваемую информацию и документы в </w:t>
      </w:r>
      <w:r w:rsidR="004F7AAE">
        <w:rPr>
          <w:rFonts w:ascii="Times New Roman" w:hAnsi="Times New Roman"/>
          <w:sz w:val="24"/>
          <w:szCs w:val="24"/>
        </w:rPr>
        <w:t>Финансовое управление</w:t>
      </w:r>
      <w:r w:rsidRPr="004913A9">
        <w:rPr>
          <w:rFonts w:ascii="Times New Roman" w:hAnsi="Times New Roman"/>
          <w:sz w:val="24"/>
          <w:szCs w:val="24"/>
        </w:rPr>
        <w:t xml:space="preserve"> с сопроводительным письмом не позднее срока, установленного в запросе. Документы, представляемые в </w:t>
      </w:r>
      <w:r w:rsidR="004F7AAE">
        <w:rPr>
          <w:rFonts w:ascii="Times New Roman" w:hAnsi="Times New Roman"/>
          <w:sz w:val="24"/>
          <w:szCs w:val="24"/>
        </w:rPr>
        <w:t>Финансовое управление</w:t>
      </w:r>
      <w:r w:rsidRPr="004913A9">
        <w:rPr>
          <w:rFonts w:ascii="Times New Roman" w:hAnsi="Times New Roman"/>
          <w:sz w:val="24"/>
          <w:szCs w:val="24"/>
        </w:rPr>
        <w:t xml:space="preserve"> главными администраторами средств бюджета, должны быть прошиты, пронумерованы, подписаны должностным лицом главного администратора средств бюджета и заверены печатью.</w:t>
      </w:r>
    </w:p>
    <w:p w:rsidR="004913A9" w:rsidRPr="004913A9" w:rsidRDefault="004913A9" w:rsidP="0049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13A9">
        <w:rPr>
          <w:rFonts w:ascii="Times New Roman" w:hAnsi="Times New Roman"/>
          <w:sz w:val="24"/>
          <w:szCs w:val="24"/>
        </w:rPr>
        <w:t xml:space="preserve">В случае непредставления главными администраторами средств бюджета документов и (или) информации в срок, указанных в запросе </w:t>
      </w:r>
      <w:r w:rsidR="004F7AAE">
        <w:rPr>
          <w:rFonts w:ascii="Times New Roman" w:hAnsi="Times New Roman"/>
          <w:sz w:val="24"/>
          <w:szCs w:val="24"/>
        </w:rPr>
        <w:t>Финансового управления</w:t>
      </w:r>
      <w:r w:rsidRPr="004913A9">
        <w:rPr>
          <w:rFonts w:ascii="Times New Roman" w:hAnsi="Times New Roman"/>
          <w:sz w:val="24"/>
          <w:szCs w:val="24"/>
        </w:rPr>
        <w:t>, такие документы и (или) информация считаются непредставленными.</w:t>
      </w:r>
    </w:p>
    <w:p w:rsidR="004913A9" w:rsidRPr="004913A9" w:rsidRDefault="004913A9" w:rsidP="00491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13A9" w:rsidRPr="004913A9" w:rsidRDefault="004F7AAE" w:rsidP="004F7AAE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4913A9" w:rsidRPr="004913A9">
        <w:rPr>
          <w:rFonts w:ascii="Times New Roman" w:hAnsi="Times New Roman" w:cs="Times New Roman"/>
          <w:b w:val="0"/>
          <w:sz w:val="24"/>
          <w:szCs w:val="24"/>
        </w:rPr>
        <w:t>Оформление результатов Анализа</w:t>
      </w:r>
    </w:p>
    <w:p w:rsidR="004913A9" w:rsidRPr="004913A9" w:rsidRDefault="004913A9" w:rsidP="004913A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913A9" w:rsidRPr="004913A9" w:rsidRDefault="004913A9" w:rsidP="00491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A9">
        <w:rPr>
          <w:rFonts w:ascii="Times New Roman" w:hAnsi="Times New Roman" w:cs="Times New Roman"/>
          <w:sz w:val="24"/>
          <w:szCs w:val="24"/>
        </w:rPr>
        <w:t xml:space="preserve">3.1. При наличии недостатков осуществления главным администратором средств бюджета внутреннего финансового контроля и внутреннего финансового аудита, выявленных в результате проведения Анализа, </w:t>
      </w:r>
      <w:r w:rsidR="004F7AAE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4F7AAE" w:rsidRPr="004913A9">
        <w:rPr>
          <w:rFonts w:ascii="Times New Roman" w:hAnsi="Times New Roman" w:cs="Times New Roman"/>
          <w:sz w:val="24"/>
          <w:szCs w:val="24"/>
        </w:rPr>
        <w:t xml:space="preserve"> </w:t>
      </w:r>
      <w:r w:rsidRPr="004913A9">
        <w:rPr>
          <w:rFonts w:ascii="Times New Roman" w:hAnsi="Times New Roman" w:cs="Times New Roman"/>
          <w:sz w:val="24"/>
          <w:szCs w:val="24"/>
        </w:rPr>
        <w:t xml:space="preserve">подготавливает заключение. </w:t>
      </w:r>
    </w:p>
    <w:p w:rsidR="004913A9" w:rsidRPr="004913A9" w:rsidRDefault="004913A9" w:rsidP="00491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A9">
        <w:rPr>
          <w:rFonts w:ascii="Times New Roman" w:hAnsi="Times New Roman" w:cs="Times New Roman"/>
          <w:sz w:val="24"/>
          <w:szCs w:val="24"/>
        </w:rPr>
        <w:t>3.2. Заключение должно содержать:</w:t>
      </w:r>
    </w:p>
    <w:p w:rsidR="004913A9" w:rsidRPr="004913A9" w:rsidRDefault="004913A9" w:rsidP="00491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A9">
        <w:rPr>
          <w:rFonts w:ascii="Times New Roman" w:hAnsi="Times New Roman" w:cs="Times New Roman"/>
          <w:sz w:val="24"/>
          <w:szCs w:val="24"/>
        </w:rPr>
        <w:t>наименование главного администратора средств бюджета, в отношении деятельности которого был проведен Анализ;</w:t>
      </w:r>
    </w:p>
    <w:p w:rsidR="004913A9" w:rsidRPr="004913A9" w:rsidRDefault="004913A9" w:rsidP="00491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A9">
        <w:rPr>
          <w:rFonts w:ascii="Times New Roman" w:hAnsi="Times New Roman" w:cs="Times New Roman"/>
          <w:sz w:val="24"/>
          <w:szCs w:val="24"/>
        </w:rPr>
        <w:t>информацию о выявленных недостатках осуществления главным администратором средств бюджета внутреннего финансового контроля и внутреннего финансового аудита;</w:t>
      </w:r>
    </w:p>
    <w:p w:rsidR="004913A9" w:rsidRPr="004913A9" w:rsidRDefault="004913A9" w:rsidP="00491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A9">
        <w:rPr>
          <w:rFonts w:ascii="Times New Roman" w:hAnsi="Times New Roman" w:cs="Times New Roman"/>
          <w:sz w:val="24"/>
          <w:szCs w:val="24"/>
        </w:rPr>
        <w:t>рекомендации по организации главным администратором средств бюджета внутреннего финансового контроля и внутреннего финансового аудита.</w:t>
      </w:r>
    </w:p>
    <w:p w:rsidR="004913A9" w:rsidRPr="004913A9" w:rsidRDefault="004913A9" w:rsidP="00491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A9">
        <w:rPr>
          <w:rFonts w:ascii="Times New Roman" w:hAnsi="Times New Roman" w:cs="Times New Roman"/>
          <w:sz w:val="24"/>
          <w:szCs w:val="24"/>
        </w:rPr>
        <w:t xml:space="preserve">3.3. Заключение составляется в двух экземплярах, подписывается </w:t>
      </w:r>
      <w:r w:rsidR="004F7AAE">
        <w:rPr>
          <w:rFonts w:ascii="Times New Roman" w:hAnsi="Times New Roman" w:cs="Times New Roman"/>
          <w:sz w:val="24"/>
          <w:szCs w:val="24"/>
        </w:rPr>
        <w:t>руководителем Финансового управления</w:t>
      </w:r>
      <w:r w:rsidRPr="004913A9">
        <w:rPr>
          <w:rFonts w:ascii="Times New Roman" w:hAnsi="Times New Roman" w:cs="Times New Roman"/>
          <w:sz w:val="24"/>
          <w:szCs w:val="24"/>
        </w:rPr>
        <w:t xml:space="preserve"> или лицом, его замещающим. Один экземпляр заключения хранится в отделе </w:t>
      </w:r>
      <w:r w:rsidR="004F7AAE">
        <w:rPr>
          <w:rFonts w:ascii="Times New Roman" w:hAnsi="Times New Roman" w:cs="Times New Roman"/>
          <w:sz w:val="24"/>
          <w:szCs w:val="24"/>
        </w:rPr>
        <w:t>бюджетного планирования и анализа Финансового управления</w:t>
      </w:r>
      <w:r w:rsidRPr="004913A9">
        <w:rPr>
          <w:rFonts w:ascii="Times New Roman" w:hAnsi="Times New Roman" w:cs="Times New Roman"/>
          <w:sz w:val="24"/>
          <w:szCs w:val="24"/>
        </w:rPr>
        <w:t>, а второй направляется в адрес главного администратора средств бюджета не позднее 5 рабочих дней со дня подписания.</w:t>
      </w:r>
    </w:p>
    <w:p w:rsidR="004913A9" w:rsidRPr="004913A9" w:rsidRDefault="004913A9" w:rsidP="0049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A32" w:rsidRPr="004913A9" w:rsidRDefault="00415A32" w:rsidP="00415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415A32" w:rsidRPr="004913A9" w:rsidSect="004913A9">
      <w:pgSz w:w="11906" w:h="16838"/>
      <w:pgMar w:top="1134" w:right="851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1">
    <w:nsid w:val="0FA268CE"/>
    <w:multiLevelType w:val="hybridMultilevel"/>
    <w:tmpl w:val="CD9C794E"/>
    <w:lvl w:ilvl="0" w:tplc="AAFC3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96AF2"/>
    <w:multiLevelType w:val="hybridMultilevel"/>
    <w:tmpl w:val="28A0E178"/>
    <w:lvl w:ilvl="0" w:tplc="9F46E9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1D591E"/>
    <w:multiLevelType w:val="hybridMultilevel"/>
    <w:tmpl w:val="EA80F75A"/>
    <w:lvl w:ilvl="0" w:tplc="C1DE1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4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E03"/>
    <w:rsid w:val="000013D3"/>
    <w:rsid w:val="000104D5"/>
    <w:rsid w:val="00016AD6"/>
    <w:rsid w:val="00016EA2"/>
    <w:rsid w:val="00036B93"/>
    <w:rsid w:val="0005565D"/>
    <w:rsid w:val="00063F85"/>
    <w:rsid w:val="00082458"/>
    <w:rsid w:val="00087EF8"/>
    <w:rsid w:val="00095E64"/>
    <w:rsid w:val="000A2D8F"/>
    <w:rsid w:val="000A38F1"/>
    <w:rsid w:val="000B03CA"/>
    <w:rsid w:val="000B2510"/>
    <w:rsid w:val="000C094F"/>
    <w:rsid w:val="000C286F"/>
    <w:rsid w:val="000D27F8"/>
    <w:rsid w:val="000D7F93"/>
    <w:rsid w:val="000E7F40"/>
    <w:rsid w:val="0011624E"/>
    <w:rsid w:val="00121E46"/>
    <w:rsid w:val="001243A8"/>
    <w:rsid w:val="001270DA"/>
    <w:rsid w:val="00135B40"/>
    <w:rsid w:val="001436F0"/>
    <w:rsid w:val="001439AB"/>
    <w:rsid w:val="00152E4E"/>
    <w:rsid w:val="001618CD"/>
    <w:rsid w:val="00162268"/>
    <w:rsid w:val="00183051"/>
    <w:rsid w:val="00197730"/>
    <w:rsid w:val="001C5203"/>
    <w:rsid w:val="001F3465"/>
    <w:rsid w:val="001F707F"/>
    <w:rsid w:val="00205DF2"/>
    <w:rsid w:val="00220CDB"/>
    <w:rsid w:val="00225A67"/>
    <w:rsid w:val="00235CCF"/>
    <w:rsid w:val="00236DA5"/>
    <w:rsid w:val="00261D24"/>
    <w:rsid w:val="00263703"/>
    <w:rsid w:val="0027369E"/>
    <w:rsid w:val="00295109"/>
    <w:rsid w:val="002976E2"/>
    <w:rsid w:val="002B7CE3"/>
    <w:rsid w:val="002D1BF1"/>
    <w:rsid w:val="002E420F"/>
    <w:rsid w:val="002F77D5"/>
    <w:rsid w:val="0030643B"/>
    <w:rsid w:val="00314436"/>
    <w:rsid w:val="00317AB1"/>
    <w:rsid w:val="00322F1B"/>
    <w:rsid w:val="00371A8E"/>
    <w:rsid w:val="003841EC"/>
    <w:rsid w:val="00395777"/>
    <w:rsid w:val="003A2F30"/>
    <w:rsid w:val="003A6305"/>
    <w:rsid w:val="003C7956"/>
    <w:rsid w:val="003E21DD"/>
    <w:rsid w:val="003E4E5C"/>
    <w:rsid w:val="003F13FA"/>
    <w:rsid w:val="003F23B3"/>
    <w:rsid w:val="00412E30"/>
    <w:rsid w:val="00415A32"/>
    <w:rsid w:val="00424095"/>
    <w:rsid w:val="00426831"/>
    <w:rsid w:val="00440C27"/>
    <w:rsid w:val="004513CD"/>
    <w:rsid w:val="00476DB0"/>
    <w:rsid w:val="004913A9"/>
    <w:rsid w:val="004A22BF"/>
    <w:rsid w:val="004A2EF0"/>
    <w:rsid w:val="004C710B"/>
    <w:rsid w:val="004C7237"/>
    <w:rsid w:val="004D207B"/>
    <w:rsid w:val="004E5F21"/>
    <w:rsid w:val="004F7AAE"/>
    <w:rsid w:val="00501912"/>
    <w:rsid w:val="0051062F"/>
    <w:rsid w:val="00511435"/>
    <w:rsid w:val="00514082"/>
    <w:rsid w:val="0052775D"/>
    <w:rsid w:val="0054660D"/>
    <w:rsid w:val="005630C1"/>
    <w:rsid w:val="00583584"/>
    <w:rsid w:val="005A5F08"/>
    <w:rsid w:val="005A62EA"/>
    <w:rsid w:val="005A7D68"/>
    <w:rsid w:val="005D6C6C"/>
    <w:rsid w:val="005D76AD"/>
    <w:rsid w:val="005F39AE"/>
    <w:rsid w:val="006027B6"/>
    <w:rsid w:val="0060511E"/>
    <w:rsid w:val="00625ACB"/>
    <w:rsid w:val="00630665"/>
    <w:rsid w:val="0064648C"/>
    <w:rsid w:val="006A3A24"/>
    <w:rsid w:val="006A6CB8"/>
    <w:rsid w:val="006C15F2"/>
    <w:rsid w:val="006C1C79"/>
    <w:rsid w:val="006C2BFF"/>
    <w:rsid w:val="006C3872"/>
    <w:rsid w:val="006C4C56"/>
    <w:rsid w:val="006E6280"/>
    <w:rsid w:val="006E678E"/>
    <w:rsid w:val="006F3365"/>
    <w:rsid w:val="006F6FD9"/>
    <w:rsid w:val="00702C68"/>
    <w:rsid w:val="00712A4B"/>
    <w:rsid w:val="00721DE9"/>
    <w:rsid w:val="00732774"/>
    <w:rsid w:val="00735BED"/>
    <w:rsid w:val="00752EC3"/>
    <w:rsid w:val="00753F6A"/>
    <w:rsid w:val="00755F8B"/>
    <w:rsid w:val="00761CAA"/>
    <w:rsid w:val="0079533B"/>
    <w:rsid w:val="007B0D68"/>
    <w:rsid w:val="007C32CD"/>
    <w:rsid w:val="007C5872"/>
    <w:rsid w:val="007D5F8F"/>
    <w:rsid w:val="007F4520"/>
    <w:rsid w:val="00803332"/>
    <w:rsid w:val="00816E8D"/>
    <w:rsid w:val="00830609"/>
    <w:rsid w:val="00843945"/>
    <w:rsid w:val="00852CB4"/>
    <w:rsid w:val="00854C5C"/>
    <w:rsid w:val="00865A24"/>
    <w:rsid w:val="00867454"/>
    <w:rsid w:val="00873348"/>
    <w:rsid w:val="00873872"/>
    <w:rsid w:val="00882558"/>
    <w:rsid w:val="00890852"/>
    <w:rsid w:val="008D5588"/>
    <w:rsid w:val="008E0801"/>
    <w:rsid w:val="008E1591"/>
    <w:rsid w:val="008E33AE"/>
    <w:rsid w:val="008F0FAE"/>
    <w:rsid w:val="008F63C8"/>
    <w:rsid w:val="0090640A"/>
    <w:rsid w:val="00922310"/>
    <w:rsid w:val="00925923"/>
    <w:rsid w:val="00935E03"/>
    <w:rsid w:val="00935F74"/>
    <w:rsid w:val="00953508"/>
    <w:rsid w:val="00956DD8"/>
    <w:rsid w:val="00971949"/>
    <w:rsid w:val="00985A46"/>
    <w:rsid w:val="00987757"/>
    <w:rsid w:val="00996D36"/>
    <w:rsid w:val="009A623F"/>
    <w:rsid w:val="009C709F"/>
    <w:rsid w:val="009D491F"/>
    <w:rsid w:val="009D4D7E"/>
    <w:rsid w:val="009D4F3D"/>
    <w:rsid w:val="009E46B2"/>
    <w:rsid w:val="009F499F"/>
    <w:rsid w:val="00A12F67"/>
    <w:rsid w:val="00A20650"/>
    <w:rsid w:val="00A24035"/>
    <w:rsid w:val="00A335DE"/>
    <w:rsid w:val="00A4564A"/>
    <w:rsid w:val="00A6465E"/>
    <w:rsid w:val="00A67FE3"/>
    <w:rsid w:val="00A77550"/>
    <w:rsid w:val="00A84B73"/>
    <w:rsid w:val="00A85E51"/>
    <w:rsid w:val="00A956A4"/>
    <w:rsid w:val="00AA5766"/>
    <w:rsid w:val="00AA5BA9"/>
    <w:rsid w:val="00AB3770"/>
    <w:rsid w:val="00AB4F9C"/>
    <w:rsid w:val="00AC0568"/>
    <w:rsid w:val="00AC3AAB"/>
    <w:rsid w:val="00AD6A80"/>
    <w:rsid w:val="00AE5A4B"/>
    <w:rsid w:val="00AE64C1"/>
    <w:rsid w:val="00AE7DA5"/>
    <w:rsid w:val="00B1465A"/>
    <w:rsid w:val="00B35DA8"/>
    <w:rsid w:val="00B5163B"/>
    <w:rsid w:val="00B70B92"/>
    <w:rsid w:val="00B73B49"/>
    <w:rsid w:val="00B774E3"/>
    <w:rsid w:val="00B90ADC"/>
    <w:rsid w:val="00B94988"/>
    <w:rsid w:val="00B957FA"/>
    <w:rsid w:val="00BA3EFA"/>
    <w:rsid w:val="00BD009C"/>
    <w:rsid w:val="00BE14BA"/>
    <w:rsid w:val="00BE48E8"/>
    <w:rsid w:val="00BF7284"/>
    <w:rsid w:val="00C23948"/>
    <w:rsid w:val="00C242CE"/>
    <w:rsid w:val="00C3589F"/>
    <w:rsid w:val="00C37DF5"/>
    <w:rsid w:val="00C5682C"/>
    <w:rsid w:val="00C90861"/>
    <w:rsid w:val="00CA61FD"/>
    <w:rsid w:val="00CB1E8F"/>
    <w:rsid w:val="00CB7040"/>
    <w:rsid w:val="00CD6B35"/>
    <w:rsid w:val="00CF0D18"/>
    <w:rsid w:val="00CF22E6"/>
    <w:rsid w:val="00CF3CBA"/>
    <w:rsid w:val="00CF6811"/>
    <w:rsid w:val="00D26C6D"/>
    <w:rsid w:val="00D554AA"/>
    <w:rsid w:val="00D65439"/>
    <w:rsid w:val="00D75872"/>
    <w:rsid w:val="00D81A43"/>
    <w:rsid w:val="00D83B7E"/>
    <w:rsid w:val="00D90A76"/>
    <w:rsid w:val="00DB32AF"/>
    <w:rsid w:val="00DC6126"/>
    <w:rsid w:val="00DC7EAB"/>
    <w:rsid w:val="00DD73E0"/>
    <w:rsid w:val="00DE576E"/>
    <w:rsid w:val="00DE73BE"/>
    <w:rsid w:val="00DF36FF"/>
    <w:rsid w:val="00E00ED9"/>
    <w:rsid w:val="00E04F4F"/>
    <w:rsid w:val="00E06821"/>
    <w:rsid w:val="00E15199"/>
    <w:rsid w:val="00E50004"/>
    <w:rsid w:val="00E56A2A"/>
    <w:rsid w:val="00E713A8"/>
    <w:rsid w:val="00E72EB3"/>
    <w:rsid w:val="00E9403C"/>
    <w:rsid w:val="00EB0E29"/>
    <w:rsid w:val="00EB0E44"/>
    <w:rsid w:val="00EC1DE7"/>
    <w:rsid w:val="00ED44E4"/>
    <w:rsid w:val="00ED4F43"/>
    <w:rsid w:val="00EF045C"/>
    <w:rsid w:val="00F15B39"/>
    <w:rsid w:val="00F16DDF"/>
    <w:rsid w:val="00F17C4A"/>
    <w:rsid w:val="00F2137B"/>
    <w:rsid w:val="00F217A0"/>
    <w:rsid w:val="00F35FA4"/>
    <w:rsid w:val="00F36346"/>
    <w:rsid w:val="00F413E5"/>
    <w:rsid w:val="00F9105D"/>
    <w:rsid w:val="00FA2075"/>
    <w:rsid w:val="00FB41C4"/>
    <w:rsid w:val="00FB604E"/>
    <w:rsid w:val="00FB7558"/>
    <w:rsid w:val="00FD42C0"/>
    <w:rsid w:val="00FF05FD"/>
    <w:rsid w:val="00FF09AB"/>
    <w:rsid w:val="00FF1456"/>
    <w:rsid w:val="00FF5C94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4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080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locked/>
    <w:rsid w:val="00D81A43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D81A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D81A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E080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81A4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D81A4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D81A4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83B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D26C6D"/>
    <w:rPr>
      <w:color w:val="0000FF"/>
      <w:u w:val="single"/>
    </w:rPr>
  </w:style>
  <w:style w:type="paragraph" w:customStyle="1" w:styleId="ConsPlusTitle">
    <w:name w:val="ConsPlusTitle"/>
    <w:rsid w:val="005114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link w:val="a5"/>
    <w:uiPriority w:val="99"/>
    <w:semiHidden/>
    <w:rsid w:val="004A22BF"/>
    <w:pPr>
      <w:spacing w:after="120"/>
      <w:ind w:left="36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A22BF"/>
  </w:style>
  <w:style w:type="paragraph" w:styleId="21">
    <w:name w:val="Body Text First Indent 2"/>
    <w:basedOn w:val="a4"/>
    <w:link w:val="22"/>
    <w:uiPriority w:val="99"/>
    <w:semiHidden/>
    <w:rsid w:val="004A22BF"/>
    <w:pPr>
      <w:suppressAutoHyphens/>
      <w:ind w:left="283" w:firstLine="210"/>
    </w:pPr>
    <w:rPr>
      <w:lang w:eastAsia="ar-SA"/>
    </w:rPr>
  </w:style>
  <w:style w:type="character" w:customStyle="1" w:styleId="22">
    <w:name w:val="Красная строка 2 Знак"/>
    <w:link w:val="21"/>
    <w:uiPriority w:val="99"/>
    <w:semiHidden/>
    <w:locked/>
    <w:rsid w:val="004A22BF"/>
    <w:rPr>
      <w:rFonts w:ascii="Calibri" w:eastAsia="Times New Roman" w:hAnsi="Calibri" w:cs="Calibri"/>
      <w:lang w:eastAsia="ar-SA" w:bidi="ar-SA"/>
    </w:rPr>
  </w:style>
  <w:style w:type="table" w:styleId="a6">
    <w:name w:val="Table Grid"/>
    <w:basedOn w:val="a1"/>
    <w:uiPriority w:val="99"/>
    <w:rsid w:val="00A646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8D5588"/>
    <w:rPr>
      <w:rFonts w:ascii="Times New Roman" w:eastAsia="Calibr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D7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E68B-BF1C-4174-9488-B71106A8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4439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</cp:lastModifiedBy>
  <cp:revision>104</cp:revision>
  <cp:lastPrinted>2018-08-09T03:25:00Z</cp:lastPrinted>
  <dcterms:created xsi:type="dcterms:W3CDTF">2012-07-17T22:28:00Z</dcterms:created>
  <dcterms:modified xsi:type="dcterms:W3CDTF">2018-08-09T03:25:00Z</dcterms:modified>
</cp:coreProperties>
</file>