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7B3F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3C7B3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7C6A" w:rsidRPr="00CE5952" w:rsidRDefault="00034D6D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</w:t>
      </w:r>
      <w:r w:rsidR="00BE14FC">
        <w:rPr>
          <w:rFonts w:ascii="Times New Roman" w:hAnsi="Times New Roman" w:cs="Times New Roman"/>
          <w:sz w:val="24"/>
          <w:szCs w:val="24"/>
        </w:rPr>
        <w:t>.2019</w:t>
      </w:r>
      <w:r w:rsidR="00CE5952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б/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Гаврилов Владислав Николаевич  – Глава Карагинского муниципального района;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 xml:space="preserve">Костюченко Галина Викторовна - специалист по торговле, сельскому хозяйству и экологии сектора по сельскому хозяйству, природопользованию и делам КМНС 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Ковалевская Анна Николаевна – советник отдела по экономическому развитию и инвестициям администрации КМР;</w:t>
      </w:r>
    </w:p>
    <w:p w:rsidR="008E5D8F" w:rsidRDefault="008E5D8F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представители торгового бизнеса КМР</w:t>
      </w:r>
    </w:p>
    <w:p w:rsidR="0088702F" w:rsidRPr="003C7B3F" w:rsidRDefault="00DE0F9E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8E5D8F" w:rsidRDefault="003C7B3F" w:rsidP="008E5D8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5D8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8E5D8F" w:rsidRPr="008E5D8F">
        <w:rPr>
          <w:rFonts w:ascii="Times New Roman" w:hAnsi="Times New Roman" w:cs="Times New Roman"/>
          <w:color w:val="000000"/>
          <w:sz w:val="24"/>
          <w:szCs w:val="24"/>
        </w:rPr>
        <w:t>предложени</w:t>
      </w:r>
      <w:r w:rsidR="008E5D8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E5D8F" w:rsidRPr="008E5D8F">
        <w:rPr>
          <w:rFonts w:ascii="Times New Roman" w:hAnsi="Times New Roman" w:cs="Times New Roman"/>
          <w:color w:val="000000"/>
          <w:sz w:val="24"/>
          <w:szCs w:val="24"/>
        </w:rPr>
        <w:t xml:space="preserve"> по совершенствованию системы завоза грузов в отдаленные муниципальные образования Камчатского края</w:t>
      </w:r>
    </w:p>
    <w:p w:rsidR="00340BDD" w:rsidRPr="003C7B3F" w:rsidRDefault="00A009F1" w:rsidP="008E5D8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664E4E" w:rsidRDefault="008E5D8F" w:rsidP="008E5D8F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E5D8F">
        <w:rPr>
          <w:rFonts w:ascii="Times New Roman" w:hAnsi="Times New Roman" w:cs="Times New Roman"/>
          <w:color w:val="000000"/>
          <w:sz w:val="24"/>
          <w:szCs w:val="24"/>
        </w:rPr>
        <w:t xml:space="preserve">Минэкономразвития Камчатского края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09.10.2019 г. </w:t>
      </w:r>
      <w:r w:rsidRPr="008E5D8F">
        <w:rPr>
          <w:rFonts w:ascii="Times New Roman" w:hAnsi="Times New Roman" w:cs="Times New Roman"/>
          <w:color w:val="000000"/>
          <w:sz w:val="24"/>
          <w:szCs w:val="24"/>
        </w:rPr>
        <w:t>проводит рабочее совещание в режиме видеоконференцсвязи, темой которого является бесперебойное снабжение товарами первой необходимости отдаленных районов Камчатского края и достаточности принимаемых мер, направленных на создание необходимого запаса, а также предоставление субсидии из краевого бюджета на возмещение части затрат на уплату процентов по кредитам, привлеченным в российских кредитных организациях для завоза социально значимых товаров.</w:t>
      </w:r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E5D8F" w:rsidRPr="008E5D8F" w:rsidRDefault="008E5D8F" w:rsidP="008E5D8F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D8F">
        <w:rPr>
          <w:rFonts w:ascii="Times New Roman" w:eastAsia="Times New Roman" w:hAnsi="Times New Roman" w:cs="Times New Roman"/>
          <w:bCs/>
          <w:sz w:val="24"/>
          <w:szCs w:val="24"/>
        </w:rPr>
        <w:t>В период открытой морской навигации завоз осуществляется морским транспортом. Стоимость морской перевозки одного килограмма груза из г. Петропавловска-Камчатского в муниципальные образования Карагинского муниципального района 17-25 рублей, одного кубического метра – 10500-11400 рублей. С учетом погрузочно-разгрузочных работ и доставки до склада магазина, стоимость затрат на каждый килограмм груза возрастает на 25-30%.</w:t>
      </w:r>
    </w:p>
    <w:p w:rsidR="008E5D8F" w:rsidRPr="008E5D8F" w:rsidRDefault="008E5D8F" w:rsidP="008E5D8F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D8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Стоимость перевозки также варьируется в зависимости от категории перевозимого груза. Так, затраты на доставку замороженной продукции превышают на 20-30% затраты на доставку товаров, которые не нуждаются в специальных условиях перевозки.  </w:t>
      </w:r>
    </w:p>
    <w:p w:rsidR="008E5D8F" w:rsidRPr="008E5D8F" w:rsidRDefault="008E5D8F" w:rsidP="008E5D8F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D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период закрытой морской навигации доставка осуществляется воздушным и наземным транспортом (вездеходом, при наличии оптимального снежного покрова).</w:t>
      </w:r>
    </w:p>
    <w:p w:rsidR="008E5D8F" w:rsidRPr="008E5D8F" w:rsidRDefault="008E5D8F" w:rsidP="008E5D8F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D8F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Доставка воздушным транспортом приводит к удорожанию различных категорий товаров от 150 до 250 %. Стоимость перевозки одного килограмма груза воздушным транспортом составляет от 240-300 руб. до 500 руб. </w:t>
      </w:r>
    </w:p>
    <w:p w:rsidR="008E5D8F" w:rsidRPr="008E5D8F" w:rsidRDefault="008E5D8F" w:rsidP="008E5D8F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D8F">
        <w:rPr>
          <w:rFonts w:ascii="Times New Roman" w:eastAsia="Times New Roman" w:hAnsi="Times New Roman" w:cs="Times New Roman"/>
          <w:bCs/>
          <w:sz w:val="24"/>
          <w:szCs w:val="24"/>
        </w:rPr>
        <w:t>Перевозка наземным транспортом в зимний период позволяет значительно снизить социальную напряженность. Стоимость перевозки одного килограмма груза на вездеходе составляет от 150-160 руб.</w:t>
      </w:r>
    </w:p>
    <w:p w:rsidR="008E5D8F" w:rsidRDefault="008E5D8F" w:rsidP="008E5D8F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D8F">
        <w:rPr>
          <w:rFonts w:ascii="Times New Roman" w:eastAsia="Times New Roman" w:hAnsi="Times New Roman" w:cs="Times New Roman"/>
          <w:bCs/>
          <w:sz w:val="24"/>
          <w:szCs w:val="24"/>
        </w:rPr>
        <w:t>В период открытой морской навигации завозятся, в основном, продукты длительного хранения. Хозяйствующие субъекты осуществляют хранение запасов продовольственных товаров посредством размещения  в складских помещениях, в том числе рефрижераторных контейнерах, обеспечивающих требуемые условия хранения для всех видов продовольственных товаров. Нуждаемости в дополнительных складских емкостях не отмечается.</w:t>
      </w:r>
    </w:p>
    <w:p w:rsidR="00F94276" w:rsidRPr="003C7B3F" w:rsidRDefault="00DE0F9E" w:rsidP="00267AF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6D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664E4E">
        <w:rPr>
          <w:rFonts w:ascii="Times New Roman" w:hAnsi="Times New Roman" w:cs="Times New Roman"/>
          <w:sz w:val="24"/>
          <w:szCs w:val="24"/>
        </w:rPr>
        <w:t>Ковалевская А.Н.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64E4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64E4E">
        <w:rPr>
          <w:rFonts w:ascii="Times New Roman" w:hAnsi="Times New Roman" w:cs="Times New Roman"/>
          <w:sz w:val="24"/>
          <w:szCs w:val="24"/>
        </w:rPr>
        <w:t xml:space="preserve">. </w:t>
      </w:r>
      <w:r w:rsidR="00F94276" w:rsidRPr="009136D9">
        <w:rPr>
          <w:rFonts w:ascii="Times New Roman" w:hAnsi="Times New Roman" w:cs="Times New Roman"/>
          <w:sz w:val="24"/>
          <w:szCs w:val="24"/>
        </w:rPr>
        <w:t>начальник</w:t>
      </w:r>
      <w:r w:rsidR="00664E4E">
        <w:rPr>
          <w:rFonts w:ascii="Times New Roman" w:hAnsi="Times New Roman" w:cs="Times New Roman"/>
          <w:sz w:val="24"/>
          <w:szCs w:val="24"/>
        </w:rPr>
        <w:t>а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360E3" w:rsidRDefault="001822DB" w:rsidP="008E5D8F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E5D8F">
        <w:rPr>
          <w:rFonts w:ascii="Times New Roman" w:hAnsi="Times New Roman" w:cs="Times New Roman"/>
          <w:color w:val="000000" w:themeColor="text1"/>
          <w:sz w:val="24"/>
          <w:szCs w:val="24"/>
        </w:rPr>
        <w:t>Сформулирова</w:t>
      </w:r>
      <w:r w:rsidR="007360E3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r w:rsidR="008E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D8F" w:rsidRPr="008E5D8F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</w:t>
      </w:r>
      <w:r w:rsidR="008E5D8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E5D8F" w:rsidRPr="008E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совершенствованию системы завоза грузов в отдаленные муниципальные образования Камчатского края</w:t>
      </w:r>
      <w:r w:rsidR="007360E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E5D8F" w:rsidRPr="008E5D8F" w:rsidRDefault="007360E3" w:rsidP="008E5D8F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E5D8F" w:rsidRPr="008E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Ввести регулярные рейсы морского транспорта в отдаленные поселки Карагинского района;  </w:t>
      </w:r>
    </w:p>
    <w:p w:rsidR="008E5D8F" w:rsidRPr="008E5D8F" w:rsidRDefault="008E5D8F" w:rsidP="008E5D8F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D8F">
        <w:rPr>
          <w:rFonts w:ascii="Times New Roman" w:hAnsi="Times New Roman" w:cs="Times New Roman"/>
          <w:color w:val="000000" w:themeColor="text1"/>
          <w:sz w:val="24"/>
          <w:szCs w:val="24"/>
        </w:rPr>
        <w:t>2) Укомплектовать морской транспорт рефрижераторами для осуществления перевозки замороженной продукции;</w:t>
      </w:r>
    </w:p>
    <w:p w:rsidR="008E5D8F" w:rsidRPr="008E5D8F" w:rsidRDefault="008E5D8F" w:rsidP="008E5D8F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D8F">
        <w:rPr>
          <w:rFonts w:ascii="Times New Roman" w:hAnsi="Times New Roman" w:cs="Times New Roman"/>
          <w:color w:val="000000" w:themeColor="text1"/>
          <w:sz w:val="24"/>
          <w:szCs w:val="24"/>
        </w:rPr>
        <w:t>3) Предусмотреть приобретение судов для целей завоза грузов в отдаленные поселки с минимальной осадкой, чтобы было возможно разгружаться не с рейда;</w:t>
      </w:r>
    </w:p>
    <w:p w:rsidR="008E5D8F" w:rsidRDefault="008E5D8F" w:rsidP="008E5D8F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D8F">
        <w:rPr>
          <w:rFonts w:ascii="Times New Roman" w:hAnsi="Times New Roman" w:cs="Times New Roman"/>
          <w:color w:val="000000" w:themeColor="text1"/>
          <w:sz w:val="24"/>
          <w:szCs w:val="24"/>
        </w:rPr>
        <w:t>4) Разработать НПА, утверждающий порядок предоставления субсидии из краевого бюджета организациям и индивидуальным предпринимателям на возмещение части транспортных затрат по доставке продовольственных товаров в муниципальные образования.</w:t>
      </w:r>
    </w:p>
    <w:p w:rsidR="008239F5" w:rsidRPr="003C7B3F" w:rsidRDefault="007360E3" w:rsidP="003B1881">
      <w:pPr>
        <w:pStyle w:val="aa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bookmarkStart w:id="0" w:name="_GoBack"/>
      <w:bookmarkEnd w:id="0"/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тделу по экономическому развитию и инвестициям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включить данные предложения в доклад к рабочему совещанию.</w:t>
      </w: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3B1881">
        <w:rPr>
          <w:rFonts w:ascii="Times New Roman" w:hAnsi="Times New Roman" w:cs="Times New Roman"/>
          <w:sz w:val="24"/>
          <w:szCs w:val="24"/>
        </w:rPr>
        <w:t>4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533"/>
        <w:gridCol w:w="3685"/>
        <w:gridCol w:w="2552"/>
      </w:tblGrid>
      <w:tr w:rsidR="009136D9" w:rsidRPr="009136D9" w:rsidTr="009136D9">
        <w:tc>
          <w:tcPr>
            <w:tcW w:w="2828" w:type="dxa"/>
            <w:hideMark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533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  <w:hideMark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В.Н. Гаврилов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Члены: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 xml:space="preserve">Н.А. Щербина </w:t>
            </w: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34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Г.В. Костюченко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А.Н. Ковалевская</w:t>
            </w:r>
          </w:p>
        </w:tc>
      </w:tr>
    </w:tbl>
    <w:p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D6D"/>
    <w:rsid w:val="00034EF9"/>
    <w:rsid w:val="00035930"/>
    <w:rsid w:val="00035D2A"/>
    <w:rsid w:val="00037890"/>
    <w:rsid w:val="000421DF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C7403"/>
    <w:rsid w:val="000D67C5"/>
    <w:rsid w:val="000D7DEA"/>
    <w:rsid w:val="000E35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67AFA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1881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4E4E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360E3"/>
    <w:rsid w:val="00742FC1"/>
    <w:rsid w:val="0074435E"/>
    <w:rsid w:val="00754AA4"/>
    <w:rsid w:val="00762E1F"/>
    <w:rsid w:val="007817AA"/>
    <w:rsid w:val="0078649E"/>
    <w:rsid w:val="007A5743"/>
    <w:rsid w:val="007A5946"/>
    <w:rsid w:val="007B3D8B"/>
    <w:rsid w:val="007B6327"/>
    <w:rsid w:val="007C3059"/>
    <w:rsid w:val="007C3AE7"/>
    <w:rsid w:val="007C527F"/>
    <w:rsid w:val="007D12CB"/>
    <w:rsid w:val="00807AB7"/>
    <w:rsid w:val="0081042B"/>
    <w:rsid w:val="0081334B"/>
    <w:rsid w:val="00816911"/>
    <w:rsid w:val="008239F5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AB4"/>
    <w:rsid w:val="008D046C"/>
    <w:rsid w:val="008D0C43"/>
    <w:rsid w:val="008D22FE"/>
    <w:rsid w:val="008D7078"/>
    <w:rsid w:val="008E480A"/>
    <w:rsid w:val="008E48E1"/>
    <w:rsid w:val="008E5D8F"/>
    <w:rsid w:val="008F1448"/>
    <w:rsid w:val="008F3222"/>
    <w:rsid w:val="008F6A1E"/>
    <w:rsid w:val="008F7660"/>
    <w:rsid w:val="0090243F"/>
    <w:rsid w:val="00912CC4"/>
    <w:rsid w:val="009136D9"/>
    <w:rsid w:val="009166A0"/>
    <w:rsid w:val="00921EEA"/>
    <w:rsid w:val="00924C66"/>
    <w:rsid w:val="0093036D"/>
    <w:rsid w:val="0093503D"/>
    <w:rsid w:val="009547CD"/>
    <w:rsid w:val="009636B2"/>
    <w:rsid w:val="0097229E"/>
    <w:rsid w:val="009750DC"/>
    <w:rsid w:val="00982A65"/>
    <w:rsid w:val="0098452C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399C"/>
    <w:rsid w:val="00AA5712"/>
    <w:rsid w:val="00AA7B1C"/>
    <w:rsid w:val="00AD106F"/>
    <w:rsid w:val="00AD3B70"/>
    <w:rsid w:val="00AD59D8"/>
    <w:rsid w:val="00AE35E2"/>
    <w:rsid w:val="00AE4BC3"/>
    <w:rsid w:val="00AF165E"/>
    <w:rsid w:val="00AF5572"/>
    <w:rsid w:val="00AF6976"/>
    <w:rsid w:val="00AF6C10"/>
    <w:rsid w:val="00B06E82"/>
    <w:rsid w:val="00B1229C"/>
    <w:rsid w:val="00B14871"/>
    <w:rsid w:val="00B27312"/>
    <w:rsid w:val="00B333D8"/>
    <w:rsid w:val="00B35F2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14FC"/>
    <w:rsid w:val="00BE397E"/>
    <w:rsid w:val="00BF5161"/>
    <w:rsid w:val="00C0109B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D03E1A"/>
    <w:rsid w:val="00D06790"/>
    <w:rsid w:val="00D06C0C"/>
    <w:rsid w:val="00D12B7B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0CD0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68F6-83E0-476A-92A5-0EA07380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2019-09-02T00:47:00Z</cp:lastPrinted>
  <dcterms:created xsi:type="dcterms:W3CDTF">2018-06-28T03:57:00Z</dcterms:created>
  <dcterms:modified xsi:type="dcterms:W3CDTF">2019-11-13T22:53:00Z</dcterms:modified>
</cp:coreProperties>
</file>