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18" w:rsidRDefault="00B55748">
      <w:pPr>
        <w:pStyle w:val="30"/>
        <w:shd w:val="clear" w:color="auto" w:fill="auto"/>
        <w:spacing w:after="89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-3212465</wp:posOffset>
                </wp:positionH>
                <wp:positionV relativeFrom="paragraph">
                  <wp:posOffset>-23495</wp:posOffset>
                </wp:positionV>
                <wp:extent cx="146050" cy="101600"/>
                <wp:effectExtent l="1905" t="0" r="4445" b="381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18" w:rsidRDefault="00B55748">
                            <w:pPr>
                              <w:pStyle w:val="5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.г </w:t>
                            </w:r>
                            <w:r>
                              <w:rPr>
                                <w:lang w:val="en-US" w:eastAsia="en-US" w:bidi="en-US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2.95pt;margin-top:-1.85pt;width:11.5pt;height:8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" filled="f" stroked="f">
                <v:textbox style="mso-fit-shape-to-text:t" inset="0,0,0,0">
                  <w:txbxContent>
                    <w:p w:rsidR="00316318" w:rsidRDefault="00B55748">
                      <w:pPr>
                        <w:pStyle w:val="5"/>
                        <w:shd w:val="clear" w:color="auto" w:fill="auto"/>
                        <w:spacing w:line="160" w:lineRule="exact"/>
                      </w:pPr>
                      <w:r>
                        <w:t xml:space="preserve">.г </w:t>
                      </w:r>
                      <w:r>
                        <w:rPr>
                          <w:lang w:val="en-US" w:eastAsia="en-US" w:bidi="en-US"/>
                        </w:rPr>
                        <w:t>•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Правительство Камчатского крэч</w:t>
      </w:r>
    </w:p>
    <w:p w:rsidR="00316318" w:rsidRDefault="00B55748">
      <w:pPr>
        <w:pStyle w:val="40"/>
        <w:shd w:val="clear" w:color="auto" w:fill="auto"/>
        <w:spacing w:before="0" w:line="120" w:lineRule="exact"/>
        <w:ind w:left="20"/>
        <w:sectPr w:rsidR="00316318">
          <w:pgSz w:w="11900" w:h="16840"/>
          <w:pgMar w:top="321" w:right="161" w:bottom="909" w:left="8782" w:header="0" w:footer="3" w:gutter="0"/>
          <w:cols w:space="720"/>
          <w:noEndnote/>
          <w:docGrid w:linePitch="360"/>
        </w:sectPr>
      </w:pPr>
      <w:r>
        <w:t>1ротокольная ча</w:t>
      </w:r>
    </w:p>
    <w:p w:rsidR="00316318" w:rsidRDefault="00316318">
      <w:pPr>
        <w:spacing w:before="51" w:after="51" w:line="240" w:lineRule="exact"/>
        <w:rPr>
          <w:sz w:val="19"/>
          <w:szCs w:val="19"/>
        </w:rPr>
      </w:pPr>
    </w:p>
    <w:p w:rsidR="00316318" w:rsidRDefault="00316318">
      <w:pPr>
        <w:rPr>
          <w:sz w:val="2"/>
          <w:szCs w:val="2"/>
        </w:rPr>
        <w:sectPr w:rsidR="00316318">
          <w:type w:val="continuous"/>
          <w:pgSz w:w="11900" w:h="16840"/>
          <w:pgMar w:top="306" w:right="0" w:bottom="894" w:left="0" w:header="0" w:footer="3" w:gutter="0"/>
          <w:cols w:space="720"/>
          <w:noEndnote/>
          <w:docGrid w:linePitch="360"/>
        </w:sectPr>
      </w:pPr>
    </w:p>
    <w:p w:rsidR="00316318" w:rsidRDefault="00B55748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2746375</wp:posOffset>
            </wp:positionH>
            <wp:positionV relativeFrom="paragraph">
              <wp:posOffset>0</wp:posOffset>
            </wp:positionV>
            <wp:extent cx="603250" cy="572770"/>
            <wp:effectExtent l="0" t="0" r="0" b="0"/>
            <wp:wrapNone/>
            <wp:docPr id="4" name="Рисунок 3" descr="C:\Users\750F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0F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4721225</wp:posOffset>
                </wp:positionH>
                <wp:positionV relativeFrom="paragraph">
                  <wp:posOffset>211455</wp:posOffset>
                </wp:positionV>
                <wp:extent cx="377825" cy="139700"/>
                <wp:effectExtent l="0" t="3175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18" w:rsidRDefault="00B55748">
                            <w:pPr>
                              <w:pStyle w:val="6"/>
                              <w:shd w:val="clear" w:color="auto" w:fill="auto"/>
                              <w:spacing w:line="220" w:lineRule="exact"/>
                            </w:pPr>
                            <w:r>
                              <w:t>о 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1.75pt;margin-top:16.65pt;width:29.75pt;height:1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" filled="f" stroked="f">
                <v:textbox style="mso-fit-shape-to-text:t" inset="0,0,0,0">
                  <w:txbxContent>
                    <w:p w:rsidR="00316318" w:rsidRDefault="00B55748">
                      <w:pPr>
                        <w:pStyle w:val="6"/>
                        <w:shd w:val="clear" w:color="auto" w:fill="auto"/>
                        <w:spacing w:line="220" w:lineRule="exact"/>
                      </w:pPr>
                      <w:r>
                        <w:t>о 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5178425</wp:posOffset>
                </wp:positionH>
                <wp:positionV relativeFrom="paragraph">
                  <wp:posOffset>213360</wp:posOffset>
                </wp:positionV>
                <wp:extent cx="384175" cy="127000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18" w:rsidRDefault="00B55748">
                            <w:pPr>
                              <w:pStyle w:val="7"/>
                              <w:shd w:val="clear" w:color="auto" w:fill="auto"/>
                              <w:spacing w:line="200" w:lineRule="exact"/>
                            </w:pPr>
                            <w:r>
                              <w:t>ООО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7.75pt;margin-top:16.8pt;width:30.25pt;height:10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" filled="f" stroked="f">
                <v:textbox style="mso-fit-shape-to-text:t" inset="0,0,0,0">
                  <w:txbxContent>
                    <w:p w:rsidR="00316318" w:rsidRDefault="00B55748">
                      <w:pPr>
                        <w:pStyle w:val="7"/>
                        <w:shd w:val="clear" w:color="auto" w:fill="auto"/>
                        <w:spacing w:line="200" w:lineRule="exact"/>
                      </w:pPr>
                      <w:r>
                        <w:t>ООО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5586730</wp:posOffset>
                </wp:positionH>
                <wp:positionV relativeFrom="paragraph">
                  <wp:posOffset>211455</wp:posOffset>
                </wp:positionV>
                <wp:extent cx="311150" cy="279400"/>
                <wp:effectExtent l="0" t="3175" r="444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318" w:rsidRDefault="00B55748">
                            <w:pPr>
                              <w:pStyle w:val="6"/>
                              <w:shd w:val="clear" w:color="auto" w:fill="auto"/>
                              <w:spacing w:line="220" w:lineRule="exact"/>
                            </w:pPr>
                            <w:r>
                              <w:t>2551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39.9pt;margin-top:16.65pt;width:24.5pt;height:2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E0rw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" filled="f" stroked="f">
                <v:textbox style="mso-fit-shape-to-text:t" inset="0,0,0,0">
                  <w:txbxContent>
                    <w:p w:rsidR="00316318" w:rsidRDefault="00B55748">
                      <w:pPr>
                        <w:pStyle w:val="6"/>
                        <w:shd w:val="clear" w:color="auto" w:fill="auto"/>
                        <w:spacing w:line="220" w:lineRule="exact"/>
                      </w:pPr>
                      <w:r>
                        <w:t>2551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318" w:rsidRDefault="00316318">
      <w:pPr>
        <w:spacing w:line="534" w:lineRule="exact"/>
      </w:pPr>
    </w:p>
    <w:p w:rsidR="00316318" w:rsidRDefault="00316318">
      <w:pPr>
        <w:rPr>
          <w:sz w:val="2"/>
          <w:szCs w:val="2"/>
        </w:rPr>
        <w:sectPr w:rsidR="00316318">
          <w:type w:val="continuous"/>
          <w:pgSz w:w="11900" w:h="16840"/>
          <w:pgMar w:top="306" w:right="161" w:bottom="894" w:left="1625" w:header="0" w:footer="3" w:gutter="0"/>
          <w:cols w:space="720"/>
          <w:noEndnote/>
          <w:docGrid w:linePitch="360"/>
        </w:sectPr>
      </w:pPr>
    </w:p>
    <w:p w:rsidR="00316318" w:rsidRDefault="00316318">
      <w:pPr>
        <w:spacing w:line="240" w:lineRule="exact"/>
        <w:rPr>
          <w:sz w:val="19"/>
          <w:szCs w:val="19"/>
        </w:rPr>
      </w:pPr>
    </w:p>
    <w:p w:rsidR="00316318" w:rsidRDefault="00316318">
      <w:pPr>
        <w:spacing w:before="43" w:after="43" w:line="240" w:lineRule="exact"/>
        <w:rPr>
          <w:sz w:val="19"/>
          <w:szCs w:val="19"/>
        </w:rPr>
      </w:pPr>
    </w:p>
    <w:p w:rsidR="00316318" w:rsidRDefault="00316318">
      <w:pPr>
        <w:rPr>
          <w:sz w:val="2"/>
          <w:szCs w:val="2"/>
        </w:rPr>
        <w:sectPr w:rsidR="00316318">
          <w:type w:val="continuous"/>
          <w:pgSz w:w="11900" w:h="16840"/>
          <w:pgMar w:top="325" w:right="0" w:bottom="904" w:left="0" w:header="0" w:footer="3" w:gutter="0"/>
          <w:cols w:space="720"/>
          <w:noEndnote/>
          <w:docGrid w:linePitch="360"/>
        </w:sectPr>
      </w:pPr>
    </w:p>
    <w:p w:rsidR="00316318" w:rsidRDefault="00B55748">
      <w:pPr>
        <w:pStyle w:val="10"/>
        <w:keepNext/>
        <w:keepLines/>
        <w:shd w:val="clear" w:color="auto" w:fill="auto"/>
        <w:spacing w:after="292" w:line="320" w:lineRule="exact"/>
      </w:pPr>
      <w:bookmarkStart w:id="0" w:name="bookmark0"/>
      <w:r>
        <w:t>РАСПОРЯЖЕНИЕ</w:t>
      </w:r>
      <w:bookmarkEnd w:id="0"/>
    </w:p>
    <w:p w:rsidR="00316318" w:rsidRDefault="00B55748">
      <w:pPr>
        <w:pStyle w:val="80"/>
        <w:shd w:val="clear" w:color="auto" w:fill="auto"/>
        <w:spacing w:before="0" w:after="478"/>
      </w:pPr>
      <w:r>
        <w:t>ПРАВИТЕЛЬСТВА</w:t>
      </w:r>
      <w:r>
        <w:br/>
        <w:t>КАМЧАТСКОГО КРАЯ</w:t>
      </w:r>
    </w:p>
    <w:p w:rsidR="00316318" w:rsidRDefault="00B55748">
      <w:pPr>
        <w:pStyle w:val="90"/>
        <w:shd w:val="clear" w:color="auto" w:fill="auto"/>
        <w:tabs>
          <w:tab w:val="left" w:pos="3136"/>
        </w:tabs>
        <w:spacing w:before="0"/>
        <w:ind w:left="760"/>
      </w:pPr>
      <w:r>
        <w:t>08.04.2020</w:t>
      </w:r>
      <w:r>
        <w:tab/>
        <w:t xml:space="preserve">№ </w:t>
      </w:r>
      <w:bookmarkStart w:id="1" w:name="_GoBack"/>
      <w:r>
        <w:t>106-РП</w:t>
      </w:r>
      <w:bookmarkEnd w:id="1"/>
    </w:p>
    <w:p w:rsidR="00316318" w:rsidRDefault="00B55748">
      <w:pPr>
        <w:pStyle w:val="101"/>
        <w:shd w:val="clear" w:color="auto" w:fill="auto"/>
        <w:spacing w:after="970"/>
        <w:ind w:left="760"/>
      </w:pPr>
      <w:r>
        <w:t xml:space="preserve">г. </w:t>
      </w:r>
      <w:r>
        <w:t>Петропавловск-Камчатский</w:t>
      </w:r>
    </w:p>
    <w:p w:rsidR="00316318" w:rsidRDefault="00B55748">
      <w:pPr>
        <w:pStyle w:val="20"/>
        <w:shd w:val="clear" w:color="auto" w:fill="auto"/>
        <w:spacing w:before="0"/>
        <w:ind w:firstLine="620"/>
      </w:pPr>
      <w:r>
        <w:t>В соответствии с подпунктом «ж» пункта 4 Указа Президента Российской Федерации от 02.04.2020 № 239 «О мерах по обеспечению санитарно- эпидемиологического благополучия населения на территории Российской Федерации в связи с распростр</w:t>
      </w:r>
      <w:r>
        <w:t xml:space="preserve">анением новой коронавирусной инфекции </w:t>
      </w:r>
      <w:r w:rsidRPr="00B55748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55748">
        <w:rPr>
          <w:lang w:eastAsia="en-US" w:bidi="en-US"/>
        </w:rPr>
        <w:t xml:space="preserve">-19)», </w:t>
      </w:r>
      <w:r>
        <w:t>в дополнение к органам и организациям, указанным в подпунктах «а» - «е» пункта 4, пунктах 5-8 Указа Президента Российской Федерации от 02.04.2020 № 239 «О мерах по обеспечению санитарно- эпидемиологическог</w:t>
      </w:r>
      <w:r>
        <w:t xml:space="preserve">о благополучия населения на территории Российской Федерации в связи с распространением новой коронавирусной инфекции </w:t>
      </w:r>
      <w:r w:rsidRPr="00B55748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55748">
        <w:rPr>
          <w:lang w:eastAsia="en-US" w:bidi="en-US"/>
        </w:rPr>
        <w:t>-19)»</w:t>
      </w:r>
    </w:p>
    <w:p w:rsidR="00316318" w:rsidRDefault="00B55748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/>
        <w:ind w:firstLine="620"/>
      </w:pPr>
      <w:r>
        <w:t xml:space="preserve">Утвердить Перечень организаций (работодателей и их работников), которые вправе осуществлять деятельность на территории </w:t>
      </w:r>
      <w:r>
        <w:t>Камчатского края в период режима повышенной готовности, введенного распоряжением Губернатора Камчатского края от 12.03.2020 № 267-Р (далее - Перечень), согласно приложению к настоящему распоряжению.</w:t>
      </w:r>
    </w:p>
    <w:p w:rsidR="00316318" w:rsidRDefault="00B55748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/>
        <w:ind w:firstLine="620"/>
      </w:pPr>
      <w:r>
        <w:t>Установить, что действие настоящего распоряжения распрост</w:t>
      </w:r>
      <w:r>
        <w:t>раняется на организации независимо от организационно-правовой формы и формы собственности, а также индивидуальных предпринимателей.</w:t>
      </w:r>
    </w:p>
    <w:p w:rsidR="00316318" w:rsidRDefault="00B55748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/>
        <w:ind w:firstLine="620"/>
      </w:pPr>
      <w:r>
        <w:t>Установить, что организации (работодатели и их работники), включенные в Перечень, обязаны:</w:t>
      </w:r>
    </w:p>
    <w:p w:rsidR="00316318" w:rsidRDefault="00B55748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/>
        <w:ind w:firstLine="620"/>
      </w:pPr>
      <w:r>
        <w:t xml:space="preserve">осуществлять деятельность с </w:t>
      </w:r>
      <w:r>
        <w:t>учетом ограничений, установленных распоряжением Губернатора Камчатского края от 12.03.2020 № 267-Р;</w:t>
      </w:r>
    </w:p>
    <w:p w:rsidR="00316318" w:rsidRDefault="00B55748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/>
        <w:ind w:firstLine="620"/>
      </w:pPr>
      <w:r>
        <w:t xml:space="preserve">определить, исходя из санитарно-эпидемиологической обстановки и особенностей распространения новой коронавирусной инфекции </w:t>
      </w:r>
      <w:r w:rsidRPr="00B55748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55748">
        <w:rPr>
          <w:lang w:eastAsia="en-US" w:bidi="en-US"/>
        </w:rPr>
        <w:t xml:space="preserve">-19) </w:t>
      </w:r>
      <w:r>
        <w:t>на территории Камчатск</w:t>
      </w:r>
      <w:r>
        <w:t>ого края, численность работников, обеспечивающих функционирование этих организаций;</w:t>
      </w:r>
    </w:p>
    <w:p w:rsidR="00316318" w:rsidRDefault="00B55748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/>
        <w:ind w:firstLine="620"/>
      </w:pPr>
      <w:r>
        <w:t>обеспечить соблюдение ограничительных и иных мероприятий, направленных на обеспечение санитарно-эпидемиологического благополучия населения на территории Камчатского края, с</w:t>
      </w:r>
      <w:r>
        <w:t>оциального дистанцирования, а</w:t>
      </w:r>
      <w:r>
        <w:br w:type="page"/>
      </w:r>
      <w:r>
        <w:lastRenderedPageBreak/>
        <w:t>также ограничений, касающихся количества лиц, которые могут одновременно находиться в одном помещении, и количества работников, работающих в одну смену.</w:t>
      </w:r>
    </w:p>
    <w:p w:rsidR="00B55748" w:rsidRDefault="00B55748" w:rsidP="00B55748">
      <w:pPr>
        <w:pStyle w:val="20"/>
        <w:shd w:val="clear" w:color="auto" w:fill="auto"/>
        <w:tabs>
          <w:tab w:val="left" w:pos="990"/>
        </w:tabs>
        <w:spacing w:before="0" w:after="0"/>
        <w:ind w:left="620"/>
      </w:pPr>
    </w:p>
    <w:p w:rsidR="00B55748" w:rsidRDefault="00B55748" w:rsidP="00B55748">
      <w:pPr>
        <w:pStyle w:val="20"/>
        <w:shd w:val="clear" w:color="auto" w:fill="auto"/>
        <w:tabs>
          <w:tab w:val="left" w:pos="990"/>
        </w:tabs>
        <w:spacing w:before="0" w:after="0"/>
        <w:ind w:left="620"/>
      </w:pPr>
    </w:p>
    <w:p w:rsidR="00B55748" w:rsidRDefault="00B55748" w:rsidP="00B55748">
      <w:pPr>
        <w:pStyle w:val="20"/>
        <w:shd w:val="clear" w:color="auto" w:fill="auto"/>
        <w:tabs>
          <w:tab w:val="left" w:pos="990"/>
        </w:tabs>
        <w:spacing w:before="0" w:after="0"/>
        <w:ind w:left="620"/>
      </w:pPr>
    </w:p>
    <w:p w:rsidR="00316318" w:rsidRDefault="00B55748">
      <w:pPr>
        <w:pStyle w:val="101"/>
        <w:shd w:val="clear" w:color="auto" w:fill="auto"/>
        <w:spacing w:after="0" w:line="302" w:lineRule="exact"/>
        <w:ind w:right="1060"/>
        <w:jc w:val="left"/>
        <w:sectPr w:rsidR="00316318">
          <w:type w:val="continuous"/>
          <w:pgSz w:w="11900" w:h="16840"/>
          <w:pgMar w:top="325" w:right="594" w:bottom="904" w:left="1544" w:header="0" w:footer="3" w:gutter="0"/>
          <w:cols w:space="720"/>
          <w:noEndnote/>
          <w:docGrid w:linePitch="360"/>
        </w:sectPr>
      </w:pPr>
      <w:r>
        <w:t>ПРА</w:t>
      </w:r>
      <w:r>
        <w:t>ВИТЕЛЬСТВА-ПЕРВЫИ ВИЦЕ-ГУБЕРНАТОР КОГО КРА</w:t>
      </w:r>
      <w:r>
        <w:t>Я Р.С. ВАСИЛЕВСКИЙ</w:t>
      </w:r>
    </w:p>
    <w:p w:rsidR="00316318" w:rsidRDefault="00B55748">
      <w:pPr>
        <w:pStyle w:val="20"/>
        <w:shd w:val="clear" w:color="auto" w:fill="auto"/>
        <w:tabs>
          <w:tab w:val="left" w:pos="8530"/>
        </w:tabs>
        <w:spacing w:before="0" w:after="604" w:line="322" w:lineRule="exact"/>
        <w:ind w:left="6020"/>
        <w:jc w:val="left"/>
      </w:pPr>
      <w:r>
        <w:lastRenderedPageBreak/>
        <w:t xml:space="preserve">Приложение к распоряжению Правительства Камчатского края от </w:t>
      </w:r>
      <w:r>
        <w:rPr>
          <w:rStyle w:val="21pt"/>
        </w:rPr>
        <w:t>08.04.2020</w:t>
      </w:r>
      <w:r>
        <w:rPr>
          <w:rStyle w:val="21pt"/>
        </w:rPr>
        <w:tab/>
        <w:t>№ 106-РП</w:t>
      </w:r>
    </w:p>
    <w:p w:rsidR="00316318" w:rsidRDefault="00B55748">
      <w:pPr>
        <w:pStyle w:val="20"/>
        <w:shd w:val="clear" w:color="auto" w:fill="auto"/>
        <w:spacing w:before="0" w:after="0"/>
        <w:jc w:val="center"/>
      </w:pPr>
      <w:r>
        <w:t>Перечень организаций (работодателей и их работников), которые вправе</w:t>
      </w:r>
      <w:r>
        <w:br/>
        <w:t>осуществлять деятельность на территории Камчатского края в период режима</w:t>
      </w:r>
    </w:p>
    <w:p w:rsidR="00316318" w:rsidRDefault="00B55748">
      <w:pPr>
        <w:pStyle w:val="20"/>
        <w:shd w:val="clear" w:color="auto" w:fill="auto"/>
        <w:spacing w:before="0" w:after="300"/>
        <w:jc w:val="center"/>
      </w:pPr>
      <w:r>
        <w:t>повышенной гото</w:t>
      </w:r>
      <w:r>
        <w:t>вности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t>Организации, осуществляющие услуги в сфере общественного питания в формате дистанционной торговли, а также столовые, буфеты, кафе и иные пред</w:t>
      </w:r>
      <w:r>
        <w:softHyphen/>
        <w:t>приятия питания, осуществляющие организацию питания для работников органи</w:t>
      </w:r>
      <w:r>
        <w:softHyphen/>
        <w:t xml:space="preserve">заций или обслуживающие на вынос </w:t>
      </w:r>
      <w:r>
        <w:t>без посещения помещения гражданами.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t>Организации, осуществляющие розничную торговлю продовольственны</w:t>
      </w:r>
      <w:r>
        <w:softHyphen/>
        <w:t>ми товарами и (или) непродовольственными товарами первой необходимости со</w:t>
      </w:r>
      <w:r>
        <w:softHyphen/>
        <w:t>гласно перечню непродовольственных товаров первой необходимости, утвер</w:t>
      </w:r>
      <w:r>
        <w:softHyphen/>
        <w:t>жденному ра</w:t>
      </w:r>
      <w:r>
        <w:t>споряжением Губернатора Камчатского края 12.03.2020 № 267-Р, на объектах розничной торговли, рынках и ярмарках.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/>
        <w:ind w:firstLine="760"/>
      </w:pPr>
      <w:r>
        <w:t>Организации, осуществляющие дистанционную торговлю непродоволь</w:t>
      </w:r>
      <w:r>
        <w:softHyphen/>
        <w:t>ственными товарами, пункты выдачи товаров.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/>
        <w:ind w:firstLine="760"/>
      </w:pPr>
      <w:r>
        <w:t xml:space="preserve">Организации, осуществляющие оптовую </w:t>
      </w:r>
      <w:r>
        <w:t>торговлю продовольственными товарами и (или) непродовольственными товарами первой необходимости со</w:t>
      </w:r>
      <w:r>
        <w:softHyphen/>
        <w:t>гласно перечню непродовольственных товаров первой необходимости, утвер</w:t>
      </w:r>
      <w:r>
        <w:softHyphen/>
        <w:t>жденному распоряжением Губернатора Камчатского края 12.03.2020 № 267-Р, ло</w:t>
      </w:r>
      <w:r>
        <w:softHyphen/>
        <w:t>гистические</w:t>
      </w:r>
      <w:r>
        <w:t xml:space="preserve"> и распределительные центры и осуществляющие доставку товара до розничных объектов.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t>Организации, предоставляющие услуги связи и реализующие сопутствующие товары, а также осуществляющие ремонт этих товаров.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/>
        <w:ind w:firstLine="760"/>
      </w:pPr>
      <w:r>
        <w:t>Организации, осуществляющие ремонт компьютерной те</w:t>
      </w:r>
      <w:r>
        <w:t>хники, техниче</w:t>
      </w:r>
      <w:r>
        <w:softHyphen/>
        <w:t>скую поддержку и ремонт контрольно-кассовой техники и другого торгового обо</w:t>
      </w:r>
      <w:r>
        <w:softHyphen/>
        <w:t>рудования.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/>
        <w:ind w:firstLine="760"/>
      </w:pPr>
      <w:r>
        <w:t>Организации, осуществляющие инженерные изыскания, архитектурно- строительное проектирование, капитальный ремонт, строительство.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/>
        <w:ind w:firstLine="760"/>
      </w:pPr>
      <w:r>
        <w:t>Организации дорожной отрас</w:t>
      </w:r>
      <w:r>
        <w:t>ли, осуществляющие строительство, реконструкцию, капитальный ремонт, ремонт и содержание автомобильных дорог общего пользования, а также организацию дорожного движения и обеспечение безопасности дорожного движения.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/>
        <w:ind w:firstLine="760"/>
      </w:pPr>
      <w:r>
        <w:t>Организации, осуществляющие регулярные пе</w:t>
      </w:r>
      <w:r>
        <w:t>ревозки пассажиров по муниципальным, межмуниципальным маршрутам регулярных перевозок, а также осуществляющие деятельность по перевозке пассажиров и багажа легковым так</w:t>
      </w:r>
      <w:r>
        <w:softHyphen/>
        <w:t>си.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/>
        <w:ind w:firstLine="760"/>
      </w:pPr>
      <w:r>
        <w:t>Предприятия наземного грузового транспорта.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/>
        <w:ind w:firstLine="760"/>
      </w:pPr>
      <w:r>
        <w:t>Предприятия воздушного транспорта, деяте</w:t>
      </w:r>
      <w:r>
        <w:t>льность которых направ</w:t>
      </w:r>
      <w:r>
        <w:softHyphen/>
        <w:t>лена на обеспечение безопасности полетов.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 xml:space="preserve">Организации, являющиеся объектами инфраструктуры аэропортов, </w:t>
      </w:r>
      <w:r>
        <w:lastRenderedPageBreak/>
        <w:t>морских портов, береговых служб, систем управления движением судов и органи</w:t>
      </w:r>
      <w:r>
        <w:softHyphen/>
        <w:t xml:space="preserve">зации, деятельность которых направлена на обеспечение </w:t>
      </w:r>
      <w:r>
        <w:t>безопасности морепла</w:t>
      </w:r>
      <w:r>
        <w:softHyphen/>
        <w:t>вания, уполномоченные на классификацию и освидетельствование судов.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осуществляющие продажу авиа и железнодорожных би</w:t>
      </w:r>
      <w:r>
        <w:softHyphen/>
        <w:t>летов (в случае работы пункта выдачи и приема документов).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осуществляющие деятельность по пр</w:t>
      </w:r>
      <w:r>
        <w:t>оизводству, транс</w:t>
      </w:r>
      <w:r>
        <w:softHyphen/>
        <w:t>портировке, хранению и реализации строительных материалов.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осуществляющие деятельность в сфере складского хо</w:t>
      </w:r>
      <w:r>
        <w:softHyphen/>
        <w:t>зяйства.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осуществляющие оказание услуг почтовой связи, курь</w:t>
      </w:r>
      <w:r>
        <w:softHyphen/>
        <w:t>ерской службы и службы доставки.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</w:t>
      </w:r>
      <w:r>
        <w:t>и, осуществляющие жилищно-коммунальное и аварийное обслуживание, организацию сбора, транспортирования, обработки, утилизации и захоронения отходов.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Ресурсоснабжающие организации в сфере теплоснабжения, водо</w:t>
      </w:r>
      <w:r>
        <w:softHyphen/>
        <w:t>снабжения, водоотведения, электроснабжения и газо</w:t>
      </w:r>
      <w:r>
        <w:t>снабжения.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эксплуатирующие опасные производственные объекты, и в отношении которых действует режим постоянного государственного контроля (надзора) в области промышленной безопасности.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оказывающие услуги дезинфекции, дератизации, ч</w:t>
      </w:r>
      <w:r>
        <w:t>истки и уборки жилых и нежилых помещений.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оказывающие услуги судоремонта.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осуществляющие техническое обслуживание и ремонт автотранспортных средств.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осуществляющие лесозаготовки (дрова).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осуществляющие де</w:t>
      </w:r>
      <w:r>
        <w:t>ятельность в сфере производства пищевых продуктов и напитков.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осуществляющие деятельность в сфере геологического изучения недр и добычи полезных ископаемых.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осуществляющие деятельность по предоставлению мест для временного прожива</w:t>
      </w:r>
      <w:r>
        <w:t>ния.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осуществляющие деятельность в области информатиза</w:t>
      </w:r>
      <w:r>
        <w:softHyphen/>
        <w:t>ции и связи (в том числе, в сфере телекоммуникаций и в области информацион</w:t>
      </w:r>
      <w:r>
        <w:softHyphen/>
        <w:t>ных технологий).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осуществляющие производство и выпуск средств мас</w:t>
      </w:r>
      <w:r>
        <w:softHyphen/>
        <w:t>совой информации.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 xml:space="preserve">Организации, </w:t>
      </w:r>
      <w:r>
        <w:t>оказывающие услуги по пошиву средств индивидуальной защиты (защитных масок, бахил, халатов и других средств защи</w:t>
      </w:r>
      <w:r>
        <w:softHyphen/>
        <w:t>ты).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осуществляющие ветеринарную деятельность, а также деятельность по отлову и содержанию животных без владельцев.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after="0"/>
        <w:ind w:firstLine="760"/>
      </w:pPr>
      <w:r>
        <w:t>Организации, з</w:t>
      </w:r>
      <w:r>
        <w:t>анимающиеся разведением и содержанием лошадей, собак и других животных, а также питомники.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/>
        <w:ind w:firstLine="740"/>
      </w:pPr>
      <w:r>
        <w:t xml:space="preserve">Образовательные организации, реализующие программы общего образования, среднего профессионального образования, высшего образования и </w:t>
      </w:r>
      <w:r>
        <w:lastRenderedPageBreak/>
        <w:t>дополнительного образования в ди</w:t>
      </w:r>
      <w:r>
        <w:t>станционной форме для обучающихся с учетом методических рекомендаций Министерства просвещения Российской Федерации, Министерства науки и высшего образования Российской Федерации.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/>
        <w:ind w:firstLine="740"/>
      </w:pPr>
      <w:r>
        <w:t>Дежурные дошкольные образовательные организации.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/>
        <w:ind w:firstLine="740"/>
      </w:pPr>
      <w:r>
        <w:t>Организации, подведомственны</w:t>
      </w:r>
      <w:r>
        <w:t>е Министерству образования Камчатского края, осуществляющие деятельность по информационно</w:t>
      </w:r>
      <w:r>
        <w:softHyphen/>
        <w:t>технологическому, бухгалтерскому сопровождению, а также обеспечивающие дистанционное обучение школы приемных родителей, психолого-педагогическое сопровождение участни</w:t>
      </w:r>
      <w:r>
        <w:t>ков образовательных отношений.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/>
        <w:ind w:firstLine="740"/>
      </w:pPr>
      <w:r>
        <w:t>Организации социального обслуживания.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/>
        <w:ind w:firstLine="740"/>
      </w:pPr>
      <w:r>
        <w:t>Организации, подведомственные Министерству социального развития и труда Камчатского края, осуществляющие деятельность по информационно</w:t>
      </w:r>
      <w:r>
        <w:softHyphen/>
        <w:t xml:space="preserve">техническому и бухгалтерскому сопровождению, по </w:t>
      </w:r>
      <w:r>
        <w:t>предоставлению гражданам бесплатной юридической помощи, а также обеспечивающие выплату государственных и социальных пособий.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/>
        <w:ind w:firstLine="740"/>
      </w:pPr>
      <w:r>
        <w:t>Организации, являющиеся объектами инфраструктуры поддержки ма</w:t>
      </w:r>
      <w:r>
        <w:softHyphen/>
        <w:t>лого бизнеса.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/>
        <w:ind w:firstLine="740"/>
      </w:pPr>
      <w:r>
        <w:t>Адвокаты, нотариусы и нотариальные палаты (включая помо</w:t>
      </w:r>
      <w:r>
        <w:t>щников и лиц, обеспечивающих деятельность нотариусов).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/>
        <w:ind w:firstLine="740"/>
      </w:pPr>
      <w:r>
        <w:t>Организации, оказывающие ритуальные услуги.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/>
        <w:ind w:firstLine="740"/>
      </w:pPr>
      <w:r>
        <w:t>Организации, оказывающие охранные услуги.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187"/>
        </w:tabs>
        <w:spacing w:before="0" w:after="0"/>
        <w:ind w:firstLine="740"/>
      </w:pPr>
      <w:r>
        <w:t>Страховые организации и их подразделения, исполняющие неотложные социально-значимые обязательства в сфере предостав</w:t>
      </w:r>
      <w:r>
        <w:t>ления финансовых услуг, включая обязательное и добровольное медицинское страхование, страхование гражданской ответственности владельцев транспортных средств.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221"/>
        </w:tabs>
        <w:spacing w:before="0" w:after="0"/>
        <w:ind w:firstLine="740"/>
      </w:pPr>
      <w:r>
        <w:t>Союз «Торгово-промышленная палата Камчатского края».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187"/>
        </w:tabs>
        <w:spacing w:before="0" w:after="0"/>
        <w:ind w:firstLine="740"/>
      </w:pPr>
      <w:r>
        <w:t>КГКУ «МФЦ Камчатского края» в части предостав</w:t>
      </w:r>
      <w:r>
        <w:t>ления услуг, которые не могут быть оказаны в электронном виде (включая прием заявлений и выдачу результатов), в режиме предварительной записи.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/>
        <w:ind w:firstLine="740"/>
      </w:pPr>
      <w:r>
        <w:t>Краевые государственные казенные учреждения центры занятости насе</w:t>
      </w:r>
      <w:r>
        <w:softHyphen/>
        <w:t>ления, в части предоставления услуг, которые не</w:t>
      </w:r>
      <w:r>
        <w:t xml:space="preserve"> могут быть оказаны в электрон</w:t>
      </w:r>
      <w:r>
        <w:softHyphen/>
        <w:t>ном виде, в режиме предварительной записи.</w:t>
      </w:r>
    </w:p>
    <w:p w:rsidR="00316318" w:rsidRDefault="00B55748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/>
        <w:ind w:firstLine="740"/>
      </w:pPr>
      <w:r>
        <w:t>Организации, обеспечивающие функционирование банковской системы Российской Федерации, включая территориальные учреждения Банка России, кредитные организации и их внутренние структурн</w:t>
      </w:r>
      <w:r>
        <w:t>ые подразделения, территори</w:t>
      </w:r>
      <w:r>
        <w:softHyphen/>
        <w:t>альное подразделение Российского объединения инкассации (РОСИНКАС).</w:t>
      </w:r>
    </w:p>
    <w:sectPr w:rsidR="00316318">
      <w:pgSz w:w="11900" w:h="16840"/>
      <w:pgMar w:top="1103" w:right="155" w:bottom="1601" w:left="17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48" w:rsidRDefault="00B55748">
      <w:r>
        <w:separator/>
      </w:r>
    </w:p>
  </w:endnote>
  <w:endnote w:type="continuationSeparator" w:id="0">
    <w:p w:rsidR="00B55748" w:rsidRDefault="00B5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48" w:rsidRDefault="00B55748"/>
  </w:footnote>
  <w:footnote w:type="continuationSeparator" w:id="0">
    <w:p w:rsidR="00B55748" w:rsidRDefault="00B557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79DA"/>
    <w:multiLevelType w:val="multilevel"/>
    <w:tmpl w:val="CA64D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00AC5"/>
    <w:multiLevelType w:val="multilevel"/>
    <w:tmpl w:val="C6DEA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265635"/>
    <w:multiLevelType w:val="multilevel"/>
    <w:tmpl w:val="02164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18"/>
    <w:rsid w:val="00316318"/>
    <w:rsid w:val="00B5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F90FAA"/>
  <w15:docId w15:val="{18DC8470-09AF-478D-90B2-A4AB8A4C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Exact">
    <w:name w:val="Основной текст (6) Exact"/>
    <w:basedOn w:val="a0"/>
    <w:link w:val="6"/>
    <w:rPr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sz w:val="12"/>
      <w:szCs w:val="1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spacing w:val="20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Impact" w:eastAsia="Impact" w:hAnsi="Impact" w:cs="Impact"/>
      <w:spacing w:val="20"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4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line="254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020"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5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Аппалон</dc:creator>
  <cp:lastModifiedBy>Олег Аппалон</cp:lastModifiedBy>
  <cp:revision>1</cp:revision>
  <dcterms:created xsi:type="dcterms:W3CDTF">2020-04-16T21:44:00Z</dcterms:created>
  <dcterms:modified xsi:type="dcterms:W3CDTF">2020-04-16T21:46:00Z</dcterms:modified>
</cp:coreProperties>
</file>