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3" w:rsidRPr="00880716" w:rsidRDefault="00C742C3" w:rsidP="00C742C3">
      <w:pPr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  <w:r w:rsidRPr="00C742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0716">
        <w:rPr>
          <w:rFonts w:ascii="Arial" w:eastAsiaTheme="minorEastAsia" w:hAnsi="Arial" w:cs="Arial"/>
          <w:lang w:eastAsia="ru-RU"/>
        </w:rPr>
        <w:t xml:space="preserve">Приложение  </w:t>
      </w:r>
    </w:p>
    <w:p w:rsidR="00C742C3" w:rsidRPr="00880716" w:rsidRDefault="00C742C3" w:rsidP="00C742C3">
      <w:pPr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80716">
        <w:rPr>
          <w:rFonts w:ascii="Arial" w:eastAsiaTheme="minorEastAsia" w:hAnsi="Arial" w:cs="Arial"/>
          <w:lang w:eastAsia="ru-RU"/>
        </w:rPr>
        <w:t xml:space="preserve">                                                                   к   решению   Совета   депутатов</w:t>
      </w:r>
    </w:p>
    <w:p w:rsidR="00C742C3" w:rsidRPr="00880716" w:rsidRDefault="00C742C3" w:rsidP="00C742C3">
      <w:pPr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80716">
        <w:rPr>
          <w:rFonts w:ascii="Arial" w:eastAsiaTheme="minorEastAsia" w:hAnsi="Arial" w:cs="Arial"/>
          <w:lang w:eastAsia="ru-RU"/>
        </w:rPr>
        <w:t xml:space="preserve">         </w:t>
      </w:r>
      <w:r w:rsidR="00880716" w:rsidRPr="00880716">
        <w:rPr>
          <w:rFonts w:ascii="Arial" w:eastAsiaTheme="minorEastAsia" w:hAnsi="Arial" w:cs="Arial"/>
          <w:lang w:eastAsia="ru-RU"/>
        </w:rPr>
        <w:t>сель</w:t>
      </w:r>
      <w:r w:rsidRPr="00880716">
        <w:rPr>
          <w:rFonts w:ascii="Arial" w:eastAsiaTheme="minorEastAsia" w:hAnsi="Arial" w:cs="Arial"/>
          <w:lang w:eastAsia="ru-RU"/>
        </w:rPr>
        <w:t xml:space="preserve">ского поселения «п. Оссора»                                          </w:t>
      </w:r>
    </w:p>
    <w:p w:rsidR="00C742C3" w:rsidRPr="00880716" w:rsidRDefault="00C742C3" w:rsidP="00C742C3">
      <w:pPr>
        <w:spacing w:after="0" w:line="240" w:lineRule="auto"/>
        <w:jc w:val="right"/>
        <w:outlineLvl w:val="1"/>
        <w:rPr>
          <w:rFonts w:ascii="Arial" w:eastAsiaTheme="minorEastAsia" w:hAnsi="Arial" w:cs="Arial"/>
          <w:bCs/>
          <w:lang w:eastAsia="ru-RU"/>
        </w:rPr>
      </w:pPr>
      <w:r w:rsidRPr="00880716">
        <w:rPr>
          <w:rFonts w:ascii="Arial" w:eastAsiaTheme="minorEastAsia" w:hAnsi="Arial" w:cs="Arial"/>
          <w:bCs/>
          <w:lang w:eastAsia="ru-RU"/>
        </w:rPr>
        <w:t xml:space="preserve">от </w:t>
      </w:r>
      <w:r w:rsidR="00880716" w:rsidRPr="00880716">
        <w:rPr>
          <w:rFonts w:ascii="Arial" w:eastAsiaTheme="minorEastAsia" w:hAnsi="Arial" w:cs="Arial"/>
          <w:bCs/>
          <w:lang w:eastAsia="ru-RU"/>
        </w:rPr>
        <w:t>«</w:t>
      </w:r>
      <w:r w:rsidR="00BF192E">
        <w:rPr>
          <w:rFonts w:ascii="Arial" w:eastAsiaTheme="minorEastAsia" w:hAnsi="Arial" w:cs="Arial"/>
          <w:bCs/>
          <w:lang w:eastAsia="ru-RU"/>
        </w:rPr>
        <w:t>25</w:t>
      </w:r>
      <w:r w:rsidRPr="00880716">
        <w:rPr>
          <w:rFonts w:ascii="Arial" w:eastAsiaTheme="minorEastAsia" w:hAnsi="Arial" w:cs="Arial"/>
          <w:bCs/>
          <w:lang w:eastAsia="ru-RU"/>
        </w:rPr>
        <w:t xml:space="preserve">» апреля  2024 года  № </w:t>
      </w:r>
      <w:r w:rsidR="00BF192E">
        <w:rPr>
          <w:rFonts w:ascii="Arial" w:eastAsiaTheme="minorEastAsia" w:hAnsi="Arial" w:cs="Arial"/>
          <w:bCs/>
          <w:lang w:eastAsia="ru-RU"/>
        </w:rPr>
        <w:t>133</w:t>
      </w:r>
      <w:r w:rsidRPr="00880716">
        <w:rPr>
          <w:rFonts w:ascii="Arial" w:eastAsiaTheme="minorEastAsia" w:hAnsi="Arial" w:cs="Arial"/>
          <w:bCs/>
          <w:lang w:eastAsia="ru-RU"/>
        </w:rPr>
        <w:t xml:space="preserve">  </w:t>
      </w:r>
    </w:p>
    <w:p w:rsidR="00C742C3" w:rsidRPr="00C742C3" w:rsidRDefault="00C742C3" w:rsidP="00C742C3">
      <w:pPr>
        <w:tabs>
          <w:tab w:val="left" w:pos="421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42C3" w:rsidRPr="00C742C3" w:rsidRDefault="00C742C3" w:rsidP="00C742C3">
      <w:pPr>
        <w:tabs>
          <w:tab w:val="left" w:pos="42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42C3" w:rsidRPr="00880716" w:rsidRDefault="00C742C3" w:rsidP="00C742C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80716">
        <w:rPr>
          <w:rFonts w:ascii="Arial" w:eastAsiaTheme="minorEastAsia" w:hAnsi="Arial" w:cs="Arial"/>
          <w:b/>
          <w:sz w:val="28"/>
          <w:szCs w:val="28"/>
          <w:lang w:eastAsia="ru-RU"/>
        </w:rPr>
        <w:t>ПОЛОЖЕНИЕ</w:t>
      </w:r>
    </w:p>
    <w:p w:rsidR="00C742C3" w:rsidRPr="00880716" w:rsidRDefault="00880716" w:rsidP="00C742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о</w:t>
      </w:r>
      <w:r w:rsidR="00C742C3" w:rsidRPr="00880716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r w:rsidR="00C742C3" w:rsidRPr="0088071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порядке приватизации </w:t>
      </w:r>
      <w:proofErr w:type="gramStart"/>
      <w:r w:rsidR="00C742C3" w:rsidRPr="00880716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</w:t>
      </w:r>
      <w:proofErr w:type="gramEnd"/>
    </w:p>
    <w:p w:rsidR="00C742C3" w:rsidRDefault="00C742C3" w:rsidP="00C742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80716">
        <w:rPr>
          <w:rFonts w:ascii="Arial" w:eastAsia="Times New Roman" w:hAnsi="Arial" w:cs="Arial"/>
          <w:b/>
          <w:sz w:val="28"/>
          <w:szCs w:val="28"/>
          <w:lang w:eastAsia="ru-RU"/>
        </w:rPr>
        <w:t>имущества  сельского поселения «посёлок Оссора»</w:t>
      </w:r>
    </w:p>
    <w:p w:rsidR="00880716" w:rsidRPr="00880716" w:rsidRDefault="00880716" w:rsidP="00C742C3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C742C3" w:rsidRPr="00880716" w:rsidRDefault="00C742C3" w:rsidP="00880716">
      <w:pPr>
        <w:spacing w:after="0" w:line="240" w:lineRule="auto"/>
        <w:ind w:firstLine="709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b/>
          <w:sz w:val="24"/>
          <w:szCs w:val="24"/>
          <w:lang w:eastAsia="ru-RU"/>
        </w:rPr>
        <w:t>1. Общие положения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1.1. Настоящее Положение о порядке приватизации муниципального имущества муниципального образования сельское поселение «п</w:t>
      </w:r>
      <w:r w:rsidR="00880716">
        <w:rPr>
          <w:rFonts w:ascii="Arial" w:eastAsiaTheme="minorEastAsia" w:hAnsi="Arial" w:cs="Arial"/>
          <w:sz w:val="24"/>
          <w:szCs w:val="24"/>
          <w:lang w:eastAsia="ru-RU"/>
        </w:rPr>
        <w:t>оселок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Оссора» (далее по тексту – Положение, </w:t>
      </w:r>
      <w:r w:rsidR="00880716">
        <w:rPr>
          <w:rFonts w:ascii="Arial" w:eastAsiaTheme="minorEastAsia" w:hAnsi="Arial" w:cs="Arial"/>
          <w:sz w:val="24"/>
          <w:szCs w:val="24"/>
          <w:lang w:eastAsia="ru-RU"/>
        </w:rPr>
        <w:t>сельское поселение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), разработано в соответствии с </w:t>
      </w:r>
      <w:hyperlink r:id="rId7" w:anchor="/document/99/9027690/" w:history="1">
        <w:r w:rsidRPr="00880716">
          <w:rPr>
            <w:rFonts w:ascii="Arial" w:eastAsiaTheme="minorEastAsia" w:hAnsi="Arial" w:cs="Arial"/>
            <w:sz w:val="24"/>
            <w:szCs w:val="24"/>
            <w:lang w:eastAsia="ru-RU"/>
          </w:rPr>
          <w:t>Гражданским Кодексом Р</w:t>
        </w:r>
        <w:r w:rsidR="00880716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оссийской </w:t>
        </w:r>
        <w:proofErr w:type="gramStart"/>
        <w:r w:rsidRPr="00880716">
          <w:rPr>
            <w:rFonts w:ascii="Arial" w:eastAsiaTheme="minorEastAsia" w:hAnsi="Arial" w:cs="Arial"/>
            <w:sz w:val="24"/>
            <w:szCs w:val="24"/>
            <w:lang w:eastAsia="ru-RU"/>
          </w:rPr>
          <w:t>Ф</w:t>
        </w:r>
      </w:hyperlink>
      <w:r w:rsidR="00880716">
        <w:rPr>
          <w:rFonts w:ascii="Arial" w:hAnsi="Arial" w:cs="Arial"/>
          <w:sz w:val="24"/>
          <w:szCs w:val="24"/>
        </w:rPr>
        <w:t>едерации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, Федеральным законом от 21.12.2001 № 178-ФЗ «О приватизации государственного и муниципального имущества» (далее Закон о приватизации) Федеральным законом от 06.10.2003 №131-ФЗ «Об общих принципах организации местного самоуправления в Российской Федерации».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приватизации определяет цели, приоритеты, порядок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выбора способа приватизации муниципального имущества 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proofErr w:type="gramEnd"/>
      <w:r w:rsidR="00140D77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и принятие решений о его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1.2. Положение определяет порядок отчуждения имущества, находящегося в собственности 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r w:rsidR="00140D77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(далее по тексту - муниципальное имущество), в собственность физических и (или) юридических лиц, а также субъектов малого и среднего предпринимательства, арендаторов муниципального имущества.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1.3. Действие настоящего Положения не распространяется на отношения, возникающие при отчуждении: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природных ресурсов;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муниципального жилищного фонда;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</w:t>
      </w:r>
      <w:proofErr w:type="gramStart"/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8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муниципального имущества на основании судебного решения;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26.12.1995 №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208-ФЗ «Об акционерных обществах»;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«О территориях опережающего социально-экономического развития Российской Федерации»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1.4. Приватизации не подлежит имущество, отнесённое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1.5. Приватизацию муниципального имущества, в том числе функцию продавца, осуществляет Администрация Карагинского муниципального района (далее по тексту - Администрация) в соответствии с законодательством Российской Федерации о приватизации и настоящим Положением.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1.6. Покупателями государственного и муниципального имущества могут быть любые физические и юридические лица, за исключением: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Федерации.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2. Планирование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2.1. Администрация Карагинского муниципального района ежегодно представляет согласованный с Главой проект прогнозного плана (программы) приватизации муниципального имущества в Совет депутатов сельского поселения  для утверждения.</w:t>
      </w:r>
    </w:p>
    <w:p w:rsidR="00C742C3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Совет депутатов сельского поселения 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</w:t>
      </w:r>
      <w:r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Совет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депутатов</w:t>
      </w:r>
      <w:r w:rsidR="00C742C3" w:rsidRPr="00880716">
        <w:rPr>
          <w:rFonts w:ascii="Arial" w:eastAsiaTheme="minorEastAsia" w:hAnsi="Arial" w:cs="Arial"/>
          <w:sz w:val="24"/>
          <w:szCs w:val="24"/>
          <w:lang w:eastAsia="ru-RU"/>
        </w:rPr>
        <w:t>) ежегодно утверждает прогнозный план приватизации муниципального имущества (далее - план).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2.2. План состоит из двух разделов.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Первый раздел плана содержит основные направления и задачи приватизации муниципального имущества, описание крупнейших объектов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приватизации в соответствующий период приватизации и прогноз объемов поступлений в местный бюджет при продаже муниципального имущества в плановом периоде.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Второй раздел плана содержит: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перечень муниципального имущества, приватизация которого планируется в очередном году (муниципальных унитарных предприятий), с указанием характеристики имущества, способа и срока приватизации, начальной цены, наличия обременений (или публичных сервитутов), сведений о земельных участках, подлежащих отчуждению одновременно с приватизируемым имуществом;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сведения об открытых акционерных обществах, акции которых подлежат внесению в уставный капитал иных открытых акционерных обществ;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сведения о предоставлении или не предоставлении рассрочки оплаты.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2.3. Администрация ежегодно не позднее 1 марта года, следующего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отчетным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, представляет в Совет отчет о выполнении прогнозного плана приватизации за прошедший год.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2.4. Прогнозный план может быть изменён и дополнен в течение периода в порядке, установленном п. 2.1 настоящего Положения.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3. Порядок и способы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3.1.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Начальная цена приватизируемого муниципального имущества устанавливается Администрацией на основании отчёта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деятельности, при условии, что со дня составления отчёта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3.2. Способы приватизации муниципального имущества.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3.2.1. Приватизация муниципального имущества осуществляется только нижеуказанными способами: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преобразование унитарного предприятия в акционерное общество;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1.1) преобразование унитарного предприятия в общество с ограниченной ответственностью;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продажа муниципального имущества на аукционе;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продажа акций акционерных обществ на специализированном аукционе;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4) продажа муниципального имущества на конкурсе;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5) продажа муниципального имущества посредством публичного предложения;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6) продажа муниципального имущества без объявления цены;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7) внесение муниципального имущества в качестве вклада в уставные капиталы акционерных обществ;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8) продажа акций акционерных обществ по результатам доверительного управления.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3.2.2.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Приватизация имущественного комплекса унитарного предприятия в случае, если определенный в соответствии со статьей 11 Закона о приватизации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 иных случаях приватизация имущественного комплекса унитарного предприятия осуществляется другими способами, предусмотренными настоящим Положением и законодательством Российской Федерации.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4. Порядок принятия решений об условиях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4.1. Решение об условиях приватизации муниципального имущества подготавливается и принимается Администрацией в форме Постановления в сроки, позволяющие обеспечить приватизацию в соответствии с прогнозным планом приватизации муниципального имущества.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4.2. В решении об условиях приватизации муниципального имущества должны содержаться следующие сведения: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наименование имущества, подлежащего приватизации, и иные позволяющие его индивидуализировать данные (характеристика имущества), предусмотренные Законом о приватизации;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способ приватизации имущества;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начальная цена продажи имущества;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срок оплаты приватизируемого имущества;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срок и порядок рассрочки платежа (в случае ее предоставления);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муниципального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имущества также утверждаются: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состав подлежащего приватизации имущественного комплекса муниципального унитарного предприятия, определенный в соответствии со статьей 11 Закона о приватизации;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создаваемых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4.3. В случаях, предусмотренных федеральным законодательством, в интересах населения сельского поселения одновременно с принятием решения об условиях приватизации принимается решение об установлении обременений в отношении приватизируемого имущества, в целях сохранения назначения муниципального имущества.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4.4. В соответствии со статьей 28 Закона о приватизации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другое не предусмотрено федеральным законодательством.</w:t>
      </w: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5. Организация продажи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5.1. Для подготовки и организации проведения приватизации муниципального имущества, подведения их итогов, создается постоянно действующая комиссия по приватизации муниципального имущества в количестве 5 (пяти) членов.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5.2. Комиссия по приватизации муниципального имущества утверждается постановлением Администрации.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5.3. Комиссия по приватизации муниципального имущества осуществляет продажу муниципального имущества способами, предусмотренными Законом о приватизации, рассматривает поступившие в Администрацию заявки претендентов на участие в торгах, определяет победителя, подписывает протокол о результатах проведённых торгов.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5.4. Администрация правомочна принимать решения, если на заседании присутствует не менее 2/3 членов комиссии. Решение считается принятым, если за него проголосовало более половины от числа присутствующих на заседании членов комиссии открытым голосованием.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5.5. В случае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если торги по продаже имущества были признаны несостоявшимися в силу отсутствия заявок, либо участия в них одного Покупателя, Администрация должна в установленном порядке в месячный срок объявить повторные торги или внести предложение о внесении изменений в решение об условиях приватизации имущества в части изменения способа приватизации и условий, связанных с указанным способом, либо отмену такого решения.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6. Информационное обеспечение приватизации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6.1. </w:t>
      </w:r>
      <w:proofErr w:type="gramStart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 целях обеспечения принципа открытости деятельности Администрации в сфере приватизации муниципального имущества, создания условий свободного доступа неограниченного круга лиц к информации о приватизации, программа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продажи, ежегодных отчетов о результатах приватизации муниципального имущества подлежат обязательному размещению на официальном сайте администрации Карагинского муниципального</w:t>
      </w:r>
      <w:proofErr w:type="gramEnd"/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в сети «Интернет», а также на официальном сайте Российской Федерации в сети «Интернет», определенном Правительством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6.2. Содержание публикации о предполагаемой продаже муниципального имущества должно соответствовать требованиям, установленным пунктом 3 статьи 15 Закона 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6.3. Информационное сообщение о продаже муниципального имущества должно быть опубликовано, а также размещено на сайтах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6.4.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6.5. К информации о результатах сделок приватизации муниципального имущества, подлежащей размещению на сайтах в сети «Интернет», относятся сведения, установленные пунктом 11 статьи 15 Закона 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6.6. Для участия в торгах претенденты подают заявку одновременно с документами, установленными статьей 16 Закона о приватизации. 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6.7. Организацию публикации осуществляют: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Совет депутатов - прогнозного плана приватизации муниципального имущества и решения об условиях приватизации муниципального имущества.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Администрация - информационного сообщения о продаже имущества, отчёта о выполнении прогнозного плана приватизации муниципального имущества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за прошедший год и информации о результатах сделок приватизации муниципального имущества.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7. Обременения приватизируемого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7.2. Ограничениями могут являться: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обязанность использовать приобретённое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иные обязанности, предусмотренные федеральным законом или в установленном им порядке.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1) обеспечивать беспрепятственный доступ, проход, проезд;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2) обеспечивать возможность размещения межевых, геодезических и иных знаков;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3)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7.4. Решение об установлении обременения, в том числе публичного сервитута, принимается одновременно с принятием решения об условиях приватизации.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7.5. Прекращение обременения, в том числе публичного сервитута, или изменение его условий допускается на основании решения комиссии или иного уполномоченного органа либо на основании решения суда, принятого по иску собственника имущества.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8. Оформление сделок купли-продажи и оплата приватизируемого муниципального имущества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8.1. Продажа муниципального имущества оформляется договором купли-продажи.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8.2. Условия договора купли-продажи муниципального имущества должны соответствовать нормам статьи 32 Закона о приватизации.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8.4.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также передаточный акт или акт приема-передачи имущества. Расходы на оплату услуг регистратора возлагаются на покупателя.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8.5. При продаже муниципального имущества законным средством платежа признается валюта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8.6. Покупатель вправе оплатить приобретаемое муниципальное имущество досрочно.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8.7. С покупателя могут быть взысканы убытки, причинённые неисполнением или ненадлежащим исполнением договора купли-продажи. Убытки определяются в соответствии с правилами, предусмотренными </w:t>
      </w:r>
      <w:hyperlink r:id="rId8" w:anchor="/document/99/9027690/ZA00MAM2ND/" w:history="1">
        <w:r w:rsidRPr="00880716">
          <w:rPr>
            <w:rFonts w:ascii="Arial" w:eastAsiaTheme="minorEastAsia" w:hAnsi="Arial" w:cs="Arial"/>
            <w:sz w:val="24"/>
            <w:szCs w:val="24"/>
            <w:lang w:eastAsia="ru-RU"/>
          </w:rPr>
          <w:t>статьей 15</w:t>
        </w:r>
      </w:hyperlink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C742C3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8.8.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140D77" w:rsidRPr="00880716" w:rsidRDefault="00140D77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42C3" w:rsidRPr="00140D77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40D77">
        <w:rPr>
          <w:rFonts w:ascii="Arial" w:eastAsiaTheme="minorEastAsia" w:hAnsi="Arial" w:cs="Arial"/>
          <w:b/>
          <w:sz w:val="24"/>
          <w:szCs w:val="24"/>
          <w:lang w:eastAsia="ru-RU"/>
        </w:rPr>
        <w:t>9. Заключительные положения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9.1. Администрация, осуществляющая функции по продаже приватизируемого муниципального имущества, от имени </w:t>
      </w:r>
      <w:r w:rsidR="00140D77">
        <w:rPr>
          <w:rFonts w:ascii="Arial" w:eastAsiaTheme="minorEastAsia" w:hAnsi="Arial" w:cs="Arial"/>
          <w:sz w:val="24"/>
          <w:szCs w:val="24"/>
          <w:lang w:eastAsia="ru-RU"/>
        </w:rPr>
        <w:t xml:space="preserve">сельского поселения </w:t>
      </w: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9.2. Защита прав муниципального образования как собственника имущества финансируется за счет средств бюджета.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9.3. Все не отмеченные или не урегулированные настоящим Положением особенности приватизации муниципального имущества регулируются законодательством Российской Федерации.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 xml:space="preserve">Приватизация имущественного комплекса унитарного предприятия в случае, если размер уставного капитала, определенный в соответствии со статьей 11 Закона о приватизации»,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 </w:t>
      </w:r>
    </w:p>
    <w:p w:rsidR="00C742C3" w:rsidRPr="00880716" w:rsidRDefault="00C742C3" w:rsidP="0088071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80716">
        <w:rPr>
          <w:rFonts w:ascii="Arial" w:eastAsiaTheme="minorEastAsia" w:hAnsi="Arial" w:cs="Arial"/>
          <w:sz w:val="24"/>
          <w:szCs w:val="24"/>
          <w:lang w:eastAsia="ru-RU"/>
        </w:rPr>
        <w:t>В иных случаях приватизация имущественного комплекса унитарного предприятия осуществляется другими предусмотренными законом способами.</w:t>
      </w: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2C3" w:rsidRPr="00C742C3" w:rsidRDefault="00C742C3" w:rsidP="00C742C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742C3" w:rsidRPr="00C742C3" w:rsidSect="00C322E0">
      <w:footerReference w:type="default" r:id="rId9"/>
      <w:pgSz w:w="11906" w:h="16838"/>
      <w:pgMar w:top="851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60" w:rsidRDefault="008B1260" w:rsidP="00140D77">
      <w:pPr>
        <w:spacing w:after="0" w:line="240" w:lineRule="auto"/>
      </w:pPr>
      <w:r>
        <w:separator/>
      </w:r>
    </w:p>
  </w:endnote>
  <w:endnote w:type="continuationSeparator" w:id="0">
    <w:p w:rsidR="008B1260" w:rsidRDefault="008B1260" w:rsidP="001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093"/>
      <w:docPartObj>
        <w:docPartGallery w:val="Page Numbers (Bottom of Page)"/>
        <w:docPartUnique/>
      </w:docPartObj>
    </w:sdtPr>
    <w:sdtContent>
      <w:p w:rsidR="00140D77" w:rsidRDefault="00C675AF">
        <w:pPr>
          <w:pStyle w:val="a5"/>
          <w:jc w:val="right"/>
        </w:pPr>
        <w:fldSimple w:instr=" PAGE   \* MERGEFORMAT ">
          <w:r w:rsidR="00BF192E">
            <w:rPr>
              <w:noProof/>
            </w:rPr>
            <w:t>1</w:t>
          </w:r>
        </w:fldSimple>
      </w:p>
    </w:sdtContent>
  </w:sdt>
  <w:p w:rsidR="00140D77" w:rsidRDefault="00140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60" w:rsidRDefault="008B1260" w:rsidP="00140D77">
      <w:pPr>
        <w:spacing w:after="0" w:line="240" w:lineRule="auto"/>
      </w:pPr>
      <w:r>
        <w:separator/>
      </w:r>
    </w:p>
  </w:footnote>
  <w:footnote w:type="continuationSeparator" w:id="0">
    <w:p w:rsidR="008B1260" w:rsidRDefault="008B1260" w:rsidP="0014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003"/>
    <w:multiLevelType w:val="hybridMultilevel"/>
    <w:tmpl w:val="2724E9D8"/>
    <w:lvl w:ilvl="0" w:tplc="F3ACA13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C3"/>
    <w:rsid w:val="00140D77"/>
    <w:rsid w:val="003459C1"/>
    <w:rsid w:val="00793873"/>
    <w:rsid w:val="00880716"/>
    <w:rsid w:val="008B1260"/>
    <w:rsid w:val="00954E87"/>
    <w:rsid w:val="00A32BFB"/>
    <w:rsid w:val="00BF192E"/>
    <w:rsid w:val="00C322E0"/>
    <w:rsid w:val="00C675AF"/>
    <w:rsid w:val="00C742C3"/>
    <w:rsid w:val="00F3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D77"/>
  </w:style>
  <w:style w:type="paragraph" w:styleId="a5">
    <w:name w:val="footer"/>
    <w:basedOn w:val="a"/>
    <w:link w:val="a6"/>
    <w:uiPriority w:val="99"/>
    <w:unhideWhenUsed/>
    <w:rsid w:val="001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 Надежда Николаевна</dc:creator>
  <cp:keywords/>
  <dc:description/>
  <cp:lastModifiedBy>Совет</cp:lastModifiedBy>
  <cp:revision>4</cp:revision>
  <cp:lastPrinted>2024-04-19T00:14:00Z</cp:lastPrinted>
  <dcterms:created xsi:type="dcterms:W3CDTF">2024-04-18T22:26:00Z</dcterms:created>
  <dcterms:modified xsi:type="dcterms:W3CDTF">2024-04-25T04:24:00Z</dcterms:modified>
</cp:coreProperties>
</file>