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864ED3" w14:paraId="0939ADA4" w14:textId="77777777" w:rsidTr="001F11D6">
        <w:tc>
          <w:tcPr>
            <w:tcW w:w="4643" w:type="dxa"/>
          </w:tcPr>
          <w:p w14:paraId="70CE8BA8" w14:textId="11C28337" w:rsidR="00674464" w:rsidRPr="00674464" w:rsidRDefault="00674464" w:rsidP="00C72B1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C72B1F">
              <w:rPr>
                <w:rFonts w:ascii="Arial" w:hAnsi="Arial" w:cs="Arial"/>
              </w:rPr>
              <w:t xml:space="preserve">        </w:t>
            </w:r>
            <w:r>
              <w:rPr>
                <w:rFonts w:ascii="Arial" w:hAnsi="Arial" w:cs="Arial"/>
              </w:rPr>
              <w:t xml:space="preserve"> </w:t>
            </w:r>
            <w:r w:rsidR="001F11D6" w:rsidRPr="00674464">
              <w:rPr>
                <w:rFonts w:ascii="Arial" w:hAnsi="Arial" w:cs="Arial"/>
              </w:rPr>
              <w:t xml:space="preserve">Приложение </w:t>
            </w:r>
            <w:r w:rsidR="00C72B1F">
              <w:rPr>
                <w:rFonts w:ascii="Arial" w:hAnsi="Arial" w:cs="Arial"/>
              </w:rPr>
              <w:t>1</w:t>
            </w:r>
          </w:p>
          <w:p w14:paraId="331486F3" w14:textId="5654D8D4" w:rsidR="00C72B1F" w:rsidRDefault="001F11D6" w:rsidP="00C72B1F">
            <w:pPr>
              <w:jc w:val="both"/>
            </w:pPr>
            <w:r w:rsidRPr="00674464">
              <w:rPr>
                <w:rFonts w:ascii="Arial" w:hAnsi="Arial" w:cs="Arial"/>
              </w:rPr>
              <w:t xml:space="preserve">к </w:t>
            </w:r>
            <w:r w:rsidR="00C72B1F">
              <w:rPr>
                <w:rFonts w:ascii="Arial" w:hAnsi="Arial" w:cs="Arial"/>
              </w:rPr>
              <w:t xml:space="preserve">правилам землепользования и застройки межселенных территорий </w:t>
            </w:r>
            <w:proofErr w:type="spellStart"/>
            <w:r w:rsidR="00C72B1F">
              <w:rPr>
                <w:rFonts w:ascii="Arial" w:hAnsi="Arial" w:cs="Arial"/>
              </w:rPr>
              <w:t>Карагинского</w:t>
            </w:r>
            <w:proofErr w:type="spellEnd"/>
            <w:r w:rsidR="00C72B1F">
              <w:rPr>
                <w:rFonts w:ascii="Arial" w:hAnsi="Arial" w:cs="Arial"/>
              </w:rPr>
              <w:t xml:space="preserve"> муниципального района Камчатского края</w:t>
            </w:r>
            <w:r w:rsidR="00674464">
              <w:rPr>
                <w:rFonts w:ascii="Arial" w:hAnsi="Arial" w:cs="Arial"/>
              </w:rPr>
              <w:t xml:space="preserve">   </w:t>
            </w:r>
          </w:p>
          <w:p w14:paraId="3589F99C" w14:textId="42DA79C8" w:rsidR="00864ED3" w:rsidRDefault="00864ED3" w:rsidP="00C72B1F">
            <w:pPr>
              <w:jc w:val="both"/>
            </w:pPr>
          </w:p>
        </w:tc>
      </w:tr>
    </w:tbl>
    <w:p w14:paraId="40B51C9F" w14:textId="51BB51E7" w:rsidR="00130E23" w:rsidRDefault="001F11D6" w:rsidP="00674464">
      <w:pPr>
        <w:pStyle w:val="a6"/>
        <w:sectPr w:rsidR="00130E23" w:rsidSect="00674464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  <w:r>
        <w:rPr>
          <w:noProof/>
        </w:rPr>
        <w:br w:type="textWrapping" w:clear="all"/>
      </w:r>
      <w:r w:rsidR="00130E23">
        <w:rPr>
          <w:noProof/>
        </w:rPr>
        <w:drawing>
          <wp:inline distT="0" distB="0" distL="0" distR="0" wp14:anchorId="5047FA68" wp14:editId="352BC8C2">
            <wp:extent cx="5305425" cy="8482407"/>
            <wp:effectExtent l="0" t="0" r="0" b="0"/>
            <wp:docPr id="2" name="Рисунок 2" descr="C:\Users\arm21\Downloads\36702_Карта градостроительного зонирования межселенной территории Карагинского муниципального райо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21\Downloads\36702_Карта градостроительного зонирования межселенной территории Карагинского муниципального района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44" cy="84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-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C72B1F" w14:paraId="1E30CE36" w14:textId="77777777" w:rsidTr="00C72B1F">
        <w:trPr>
          <w:trHeight w:val="714"/>
        </w:trPr>
        <w:tc>
          <w:tcPr>
            <w:tcW w:w="4643" w:type="dxa"/>
          </w:tcPr>
          <w:p w14:paraId="75B38C1A" w14:textId="77777777" w:rsidR="00C72B1F" w:rsidRPr="00C72B1F" w:rsidRDefault="00C72B1F" w:rsidP="00C72B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                </w:t>
            </w:r>
            <w:r w:rsidRPr="00C72B1F">
              <w:rPr>
                <w:rFonts w:ascii="Arial" w:hAnsi="Arial" w:cs="Arial"/>
              </w:rPr>
              <w:t xml:space="preserve">Приложение 2 </w:t>
            </w:r>
          </w:p>
          <w:p w14:paraId="0412C70C" w14:textId="77777777" w:rsidR="00C72B1F" w:rsidRPr="00C72B1F" w:rsidRDefault="00C72B1F" w:rsidP="00C72B1F">
            <w:pPr>
              <w:jc w:val="both"/>
            </w:pPr>
            <w:r w:rsidRPr="00C72B1F">
              <w:rPr>
                <w:rFonts w:ascii="Arial" w:hAnsi="Arial" w:cs="Arial"/>
              </w:rPr>
              <w:t xml:space="preserve">к правилам землепользования и застройки межселенных территорий </w:t>
            </w:r>
            <w:proofErr w:type="spellStart"/>
            <w:r w:rsidRPr="00C72B1F">
              <w:rPr>
                <w:rFonts w:ascii="Arial" w:hAnsi="Arial" w:cs="Arial"/>
              </w:rPr>
              <w:t>Карагинского</w:t>
            </w:r>
            <w:proofErr w:type="spellEnd"/>
            <w:r w:rsidRPr="00C72B1F">
              <w:rPr>
                <w:rFonts w:ascii="Arial" w:hAnsi="Arial" w:cs="Arial"/>
              </w:rPr>
              <w:t xml:space="preserve"> муниципального района Камчатского края   </w:t>
            </w:r>
          </w:p>
          <w:p w14:paraId="5F6AC5BD" w14:textId="77777777" w:rsidR="00C72B1F" w:rsidRDefault="00C72B1F" w:rsidP="00C72B1F">
            <w:pPr>
              <w:spacing w:line="360" w:lineRule="auto"/>
            </w:pPr>
          </w:p>
        </w:tc>
      </w:tr>
    </w:tbl>
    <w:p w14:paraId="5BF0594E" w14:textId="77777777" w:rsidR="00130E23" w:rsidRPr="00C72B1F" w:rsidRDefault="00130E23" w:rsidP="00130E23">
      <w:pPr>
        <w:tabs>
          <w:tab w:val="left" w:pos="1530"/>
        </w:tabs>
        <w:jc w:val="right"/>
      </w:pPr>
    </w:p>
    <w:p w14:paraId="2E9ED98F" w14:textId="1D1776D8" w:rsidR="00130E23" w:rsidRDefault="00130E23" w:rsidP="001F11D6">
      <w:pPr>
        <w:tabs>
          <w:tab w:val="left" w:pos="1530"/>
        </w:tabs>
      </w:pPr>
    </w:p>
    <w:p w14:paraId="28370766" w14:textId="6223A01B" w:rsidR="00C72B1F" w:rsidRDefault="00C72B1F" w:rsidP="001F11D6">
      <w:pPr>
        <w:tabs>
          <w:tab w:val="left" w:pos="1530"/>
        </w:tabs>
      </w:pPr>
    </w:p>
    <w:p w14:paraId="1F0CFCB9" w14:textId="77777777" w:rsidR="001F11D6" w:rsidRDefault="00130E23" w:rsidP="005B7659">
      <w:pPr>
        <w:pStyle w:val="a6"/>
      </w:pPr>
      <w:bookmarkStart w:id="0" w:name="_GoBack"/>
      <w:r>
        <w:rPr>
          <w:noProof/>
        </w:rPr>
        <w:drawing>
          <wp:inline distT="0" distB="0" distL="0" distR="0" wp14:anchorId="5ED484C3" wp14:editId="709154D5">
            <wp:extent cx="8010525" cy="529046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67864" cy="532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F11D6">
        <w:tab/>
      </w:r>
    </w:p>
    <w:sectPr w:rsidR="001F11D6" w:rsidSect="00674464">
      <w:pgSz w:w="16838" w:h="11906" w:orient="landscape"/>
      <w:pgMar w:top="993" w:right="709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63B"/>
    <w:rsid w:val="00130E23"/>
    <w:rsid w:val="001F11D6"/>
    <w:rsid w:val="005B7659"/>
    <w:rsid w:val="00674464"/>
    <w:rsid w:val="0067663B"/>
    <w:rsid w:val="00864ED3"/>
    <w:rsid w:val="0093392A"/>
    <w:rsid w:val="00C7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FB5DE"/>
  <w15:docId w15:val="{8F67688A-23FB-404C-8260-A0359DBC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1D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0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Этенко Галина Борисовна</cp:lastModifiedBy>
  <cp:revision>7</cp:revision>
  <cp:lastPrinted>2025-12-25T21:51:00Z</cp:lastPrinted>
  <dcterms:created xsi:type="dcterms:W3CDTF">2025-11-30T21:42:00Z</dcterms:created>
  <dcterms:modified xsi:type="dcterms:W3CDTF">2025-12-25T21:51:00Z</dcterms:modified>
</cp:coreProperties>
</file>