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084" w:type="dxa"/>
        <w:tblLook w:val="04A0" w:firstRow="1" w:lastRow="0" w:firstColumn="1" w:lastColumn="0" w:noHBand="0" w:noVBand="1"/>
      </w:tblPr>
      <w:tblGrid>
        <w:gridCol w:w="666"/>
        <w:gridCol w:w="2157"/>
        <w:gridCol w:w="1389"/>
        <w:gridCol w:w="1708"/>
        <w:gridCol w:w="1214"/>
        <w:gridCol w:w="1232"/>
        <w:gridCol w:w="1326"/>
        <w:gridCol w:w="932"/>
        <w:gridCol w:w="932"/>
        <w:gridCol w:w="932"/>
        <w:gridCol w:w="866"/>
        <w:gridCol w:w="1730"/>
      </w:tblGrid>
      <w:tr w:rsidR="00F567FC" w:rsidRPr="00F567FC" w:rsidTr="004D1445">
        <w:trPr>
          <w:trHeight w:val="885"/>
        </w:trPr>
        <w:tc>
          <w:tcPr>
            <w:tcW w:w="666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Приложение № 1 к муниципальной программе</w:t>
            </w:r>
          </w:p>
        </w:tc>
      </w:tr>
      <w:tr w:rsidR="00F567FC" w:rsidRPr="00F567FC" w:rsidTr="004D1445">
        <w:trPr>
          <w:trHeight w:val="1290"/>
        </w:trPr>
        <w:tc>
          <w:tcPr>
            <w:tcW w:w="666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3" w:type="dxa"/>
            <w:gridSpan w:val="7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реализации муниципальной программы  "Создание условий для развития экономического потенциала в Карагинском муниципальном районе"</w:t>
            </w:r>
          </w:p>
        </w:tc>
        <w:tc>
          <w:tcPr>
            <w:tcW w:w="932" w:type="dxa"/>
            <w:noWrap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666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noWrap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</w:tr>
      <w:tr w:rsidR="00F567FC" w:rsidRPr="00F567FC" w:rsidTr="004D1445">
        <w:trPr>
          <w:trHeight w:val="330"/>
        </w:trPr>
        <w:tc>
          <w:tcPr>
            <w:tcW w:w="666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Сроки (этапы) исполнения мероприятий. </w:t>
            </w:r>
          </w:p>
        </w:tc>
        <w:tc>
          <w:tcPr>
            <w:tcW w:w="1708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Объем затрат(в разрезе источников финансирования)</w:t>
            </w:r>
          </w:p>
        </w:tc>
        <w:tc>
          <w:tcPr>
            <w:tcW w:w="1214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2026-2031</w:t>
            </w:r>
          </w:p>
        </w:tc>
        <w:tc>
          <w:tcPr>
            <w:tcW w:w="6220" w:type="dxa"/>
            <w:gridSpan w:val="6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Участники мероприятий</w:t>
            </w:r>
          </w:p>
        </w:tc>
      </w:tr>
      <w:tr w:rsidR="00F567FC" w:rsidRPr="00F567FC" w:rsidTr="004D1445">
        <w:trPr>
          <w:trHeight w:val="687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15084" w:type="dxa"/>
            <w:gridSpan w:val="12"/>
            <w:hideMark/>
          </w:tcPr>
          <w:p w:rsidR="00F567FC" w:rsidRPr="00F567FC" w:rsidRDefault="00F567FC" w:rsidP="009152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Процессная часть программы.</w:t>
            </w:r>
          </w:p>
        </w:tc>
      </w:tr>
      <w:tr w:rsidR="00F567FC" w:rsidRPr="00F567FC" w:rsidTr="004D1445">
        <w:trPr>
          <w:trHeight w:val="300"/>
        </w:trPr>
        <w:tc>
          <w:tcPr>
            <w:tcW w:w="15084" w:type="dxa"/>
            <w:gridSpan w:val="12"/>
            <w:hideMark/>
          </w:tcPr>
          <w:p w:rsidR="00F567FC" w:rsidRPr="00F567FC" w:rsidRDefault="00F567FC" w:rsidP="009152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"Развитие субъектов малого и среднего предпринимательства"</w:t>
            </w:r>
          </w:p>
        </w:tc>
      </w:tr>
      <w:tr w:rsidR="00F567FC" w:rsidRPr="00F567FC" w:rsidTr="004D1445">
        <w:trPr>
          <w:trHeight w:val="521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"Финансовая поддержка СМСП"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26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19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96,00000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83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17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Мероприятие "Реализация социально-значимых проектов</w:t>
            </w: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212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55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266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12"/>
        </w:trPr>
        <w:tc>
          <w:tcPr>
            <w:tcW w:w="666" w:type="dxa"/>
            <w:vMerge w:val="restart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Мероприятие "Возмещение недополученных доходов, связанных с завозом продовольствия на территорию КМР</w:t>
            </w: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233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7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96,00000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7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55"/>
        </w:trPr>
        <w:tc>
          <w:tcPr>
            <w:tcW w:w="4212" w:type="dxa"/>
            <w:gridSpan w:val="3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подпрограмме 1: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6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15084" w:type="dxa"/>
            <w:gridSpan w:val="12"/>
            <w:hideMark/>
          </w:tcPr>
          <w:p w:rsidR="00F567FC" w:rsidRPr="00F567FC" w:rsidRDefault="00F567FC" w:rsidP="009152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"Поддержка личных подсобных хозяйств"</w:t>
            </w:r>
          </w:p>
        </w:tc>
      </w:tr>
      <w:tr w:rsidR="00F567FC" w:rsidRPr="00F567FC" w:rsidTr="004D1445">
        <w:trPr>
          <w:trHeight w:val="557"/>
        </w:trPr>
        <w:tc>
          <w:tcPr>
            <w:tcW w:w="666" w:type="dxa"/>
            <w:vMerge w:val="restart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"Финансовая поддержка владельцев личных подсобных хозяйств"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267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55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1724,60000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1724,60000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39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Мериприятие</w:t>
            </w:r>
            <w:proofErr w:type="spellEnd"/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 "Предоставление субсидии на возмещение части затрат, связанных с содержанием идентифицированных коров, свиней и (или) кур-несушек"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05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25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61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711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Мероприятие "Приобретение сельскохозяйственных животных"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23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699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125,00000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217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870"/>
        </w:trPr>
        <w:tc>
          <w:tcPr>
            <w:tcW w:w="666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Мероприятие "Предоставление из бюджета Карагинского муниципального района субсидии на частичное возмещение недополученных доходов, связанных с завозом реализацией комбикормов территорию Карагинского муниципального района"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39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66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1821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57"/>
        </w:trPr>
        <w:tc>
          <w:tcPr>
            <w:tcW w:w="4212" w:type="dxa"/>
            <w:gridSpan w:val="3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подпрограмме 2: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09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57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1724,60000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1724,60000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999,60000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41"/>
        </w:trPr>
        <w:tc>
          <w:tcPr>
            <w:tcW w:w="15084" w:type="dxa"/>
            <w:gridSpan w:val="12"/>
            <w:hideMark/>
          </w:tcPr>
          <w:p w:rsidR="00F567FC" w:rsidRPr="00F567FC" w:rsidRDefault="00F567FC" w:rsidP="009152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"Устойчивое развитие коренных малочисленных народов Севера, Сибири и Дальнего Востока, проживающих в Карагинском муниципальном районе"</w:t>
            </w:r>
          </w:p>
        </w:tc>
      </w:tr>
      <w:tr w:rsidR="00F567FC" w:rsidRPr="00F567FC" w:rsidTr="004D1445">
        <w:trPr>
          <w:trHeight w:val="549"/>
        </w:trPr>
        <w:tc>
          <w:tcPr>
            <w:tcW w:w="666" w:type="dxa"/>
            <w:vMerge w:val="restart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"Техническое развитие общин КМНС"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6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"Развитие материально-технической базы традиционных отраслей хозяйствования в Карагинском муниципальном районе".        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362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66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04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23"/>
        </w:trPr>
        <w:tc>
          <w:tcPr>
            <w:tcW w:w="666" w:type="dxa"/>
            <w:vMerge w:val="restart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"Организация участия различных мероприятий"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04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02623E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104,11400</w:t>
            </w:r>
          </w:p>
        </w:tc>
        <w:tc>
          <w:tcPr>
            <w:tcW w:w="1232" w:type="dxa"/>
            <w:hideMark/>
          </w:tcPr>
          <w:p w:rsidR="00F567FC" w:rsidRPr="00F567FC" w:rsidRDefault="0002623E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104,11400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65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184,40000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120,40000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02623E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288,51400</w:t>
            </w:r>
          </w:p>
        </w:tc>
        <w:tc>
          <w:tcPr>
            <w:tcW w:w="1232" w:type="dxa"/>
            <w:hideMark/>
          </w:tcPr>
          <w:p w:rsidR="00F567FC" w:rsidRPr="00F567FC" w:rsidRDefault="0002623E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168,11400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120,40000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35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"Организация участия представителей КМНС в региональных и Всероссийских мероприятиях: съездах, семинарах, совещаниях, выставках и иных мероприятиях."          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16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68,30000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68,30000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49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184,40000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64,00000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120,40000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84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252,70000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132,30000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120,40000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666" w:type="dxa"/>
            <w:vMerge w:val="restart"/>
            <w:noWrap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"Сохранение и развитие ездового собаководства в Карагинском муниципальном районе"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344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722,27600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186,13800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536,13800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722,27600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186,13800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536,13800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3.3.1.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"Содействие в организации и проведении традиционной гонки на собачьих упряжках, включая обустройство трассы."                                                                                                                              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362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7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74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49"/>
        </w:trPr>
        <w:tc>
          <w:tcPr>
            <w:tcW w:w="666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2157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Меропритие</w:t>
            </w:r>
            <w:proofErr w:type="spellEnd"/>
            <w:r w:rsidRPr="00F567FC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и проведение гонки на собачьих упряжках"                                                                                                                          </w:t>
            </w:r>
          </w:p>
        </w:tc>
        <w:tc>
          <w:tcPr>
            <w:tcW w:w="1389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2026, 2027, 2028, 2029, 2030, 2031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15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07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322,27600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186,13800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136,13800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666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322,27600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186,13800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136,13800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475"/>
        </w:trPr>
        <w:tc>
          <w:tcPr>
            <w:tcW w:w="4212" w:type="dxa"/>
            <w:gridSpan w:val="3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подпрограмме 3: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F567FC" w:rsidRPr="00F567FC" w:rsidTr="004D1445">
        <w:trPr>
          <w:trHeight w:val="425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68,30000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68,30000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559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1016,67600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260,13800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756,53800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3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1084,97600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328,43800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756,53800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7FC" w:rsidRPr="00F567FC" w:rsidTr="004D1445">
        <w:trPr>
          <w:trHeight w:val="900"/>
        </w:trPr>
        <w:tc>
          <w:tcPr>
            <w:tcW w:w="4212" w:type="dxa"/>
            <w:gridSpan w:val="3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 проектной части программы</w:t>
            </w: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 w:val="restart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отдел по экономическому развитию и инвестициям</w:t>
            </w:r>
          </w:p>
        </w:tc>
      </w:tr>
      <w:tr w:rsidR="004D1445" w:rsidRPr="00F567FC" w:rsidTr="004D1445">
        <w:trPr>
          <w:trHeight w:val="600"/>
        </w:trPr>
        <w:tc>
          <w:tcPr>
            <w:tcW w:w="4212" w:type="dxa"/>
            <w:gridSpan w:val="3"/>
            <w:vMerge/>
            <w:hideMark/>
          </w:tcPr>
          <w:p w:rsidR="004D1445" w:rsidRPr="00F567FC" w:rsidRDefault="004D1445" w:rsidP="004D1445">
            <w:pPr>
              <w:rPr>
                <w:b/>
                <w:bCs/>
              </w:rPr>
            </w:pPr>
          </w:p>
        </w:tc>
        <w:tc>
          <w:tcPr>
            <w:tcW w:w="1708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14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104,11400</w:t>
            </w:r>
          </w:p>
        </w:tc>
        <w:tc>
          <w:tcPr>
            <w:tcW w:w="1232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104,11400</w:t>
            </w:r>
          </w:p>
        </w:tc>
        <w:tc>
          <w:tcPr>
            <w:tcW w:w="1326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4D1445" w:rsidRPr="00F567FC" w:rsidRDefault="004D1445" w:rsidP="004D1445"/>
        </w:tc>
      </w:tr>
      <w:tr w:rsidR="00F567FC" w:rsidRPr="00F567FC" w:rsidTr="004D1445">
        <w:trPr>
          <w:trHeight w:val="9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b/>
                <w:bCs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14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3137,27600</w:t>
            </w:r>
          </w:p>
        </w:tc>
        <w:tc>
          <w:tcPr>
            <w:tcW w:w="12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1355,73800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1781,53800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/>
        </w:tc>
      </w:tr>
      <w:tr w:rsidR="00F567FC" w:rsidRPr="00F567FC" w:rsidTr="004D1445">
        <w:trPr>
          <w:trHeight w:val="300"/>
        </w:trPr>
        <w:tc>
          <w:tcPr>
            <w:tcW w:w="4212" w:type="dxa"/>
            <w:gridSpan w:val="3"/>
            <w:vMerge/>
            <w:hideMark/>
          </w:tcPr>
          <w:p w:rsidR="00F567FC" w:rsidRPr="00F567FC" w:rsidRDefault="00F567FC">
            <w:pPr>
              <w:rPr>
                <w:b/>
                <w:bCs/>
              </w:rPr>
            </w:pPr>
          </w:p>
        </w:tc>
        <w:tc>
          <w:tcPr>
            <w:tcW w:w="1708" w:type="dxa"/>
            <w:hideMark/>
          </w:tcPr>
          <w:p w:rsidR="00F567FC" w:rsidRPr="00F567FC" w:rsidRDefault="00F56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hideMark/>
          </w:tcPr>
          <w:p w:rsidR="00F567FC" w:rsidRPr="00F567FC" w:rsidRDefault="00F567FC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  <w:r w:rsidR="004D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41,39000</w:t>
            </w:r>
          </w:p>
        </w:tc>
        <w:tc>
          <w:tcPr>
            <w:tcW w:w="1232" w:type="dxa"/>
            <w:hideMark/>
          </w:tcPr>
          <w:p w:rsidR="00F567FC" w:rsidRPr="00F567FC" w:rsidRDefault="004D1445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1459,85200</w:t>
            </w:r>
          </w:p>
        </w:tc>
        <w:tc>
          <w:tcPr>
            <w:tcW w:w="132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1781,53800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932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66" w:type="dxa"/>
            <w:hideMark/>
          </w:tcPr>
          <w:p w:rsidR="00F567FC" w:rsidRPr="00F567FC" w:rsidRDefault="00F567FC" w:rsidP="00F56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30" w:type="dxa"/>
            <w:vMerge/>
            <w:hideMark/>
          </w:tcPr>
          <w:p w:rsidR="00F567FC" w:rsidRPr="00F567FC" w:rsidRDefault="00F567FC"/>
        </w:tc>
      </w:tr>
    </w:tbl>
    <w:p w:rsidR="00410FB3" w:rsidRDefault="00410FB3"/>
    <w:p w:rsidR="00410FB3" w:rsidRDefault="00410FB3">
      <w:r>
        <w:br w:type="page"/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486"/>
        <w:gridCol w:w="1647"/>
        <w:gridCol w:w="1641"/>
        <w:gridCol w:w="1360"/>
        <w:gridCol w:w="1280"/>
        <w:gridCol w:w="1360"/>
        <w:gridCol w:w="1577"/>
        <w:gridCol w:w="1843"/>
        <w:gridCol w:w="2126"/>
        <w:gridCol w:w="1701"/>
      </w:tblGrid>
      <w:tr w:rsidR="00410FB3" w:rsidRPr="00410FB3" w:rsidTr="00F444D3">
        <w:trPr>
          <w:trHeight w:val="810"/>
        </w:trPr>
        <w:tc>
          <w:tcPr>
            <w:tcW w:w="486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Приложение № 2 к муниципальной программе</w:t>
            </w:r>
          </w:p>
        </w:tc>
      </w:tr>
      <w:tr w:rsidR="00410FB3" w:rsidRPr="00410FB3" w:rsidTr="00F444D3">
        <w:trPr>
          <w:trHeight w:val="730"/>
        </w:trPr>
        <w:tc>
          <w:tcPr>
            <w:tcW w:w="486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noWrap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7" w:type="dxa"/>
            <w:gridSpan w:val="7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Группировка объемов финансирования программных мероприятий по источникам финансирования, главным распорядителям бюджетных средств, распорядителям внебюджетных средств муниципальной программы "Создание условий для развития экономического потенциала в Карагинском муниципальном районе"</w:t>
            </w:r>
          </w:p>
        </w:tc>
        <w:tc>
          <w:tcPr>
            <w:tcW w:w="1701" w:type="dxa"/>
            <w:noWrap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FB3" w:rsidRPr="00410FB3" w:rsidTr="00F444D3">
        <w:trPr>
          <w:trHeight w:val="853"/>
        </w:trPr>
        <w:tc>
          <w:tcPr>
            <w:tcW w:w="486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Главные распорядители бюджетных средств (ГРБС/РБС)</w:t>
            </w:r>
          </w:p>
        </w:tc>
        <w:tc>
          <w:tcPr>
            <w:tcW w:w="1641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247" w:type="dxa"/>
            <w:gridSpan w:val="7"/>
            <w:noWrap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Срок начала и окончания реализации программы</w:t>
            </w:r>
          </w:p>
        </w:tc>
      </w:tr>
      <w:tr w:rsidR="00410FB3" w:rsidRPr="00410FB3" w:rsidTr="00F444D3">
        <w:trPr>
          <w:trHeight w:val="300"/>
        </w:trPr>
        <w:tc>
          <w:tcPr>
            <w:tcW w:w="486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87" w:type="dxa"/>
            <w:gridSpan w:val="6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в том числе по годам, тыс. руб.:</w:t>
            </w:r>
          </w:p>
        </w:tc>
      </w:tr>
      <w:tr w:rsidR="00410FB3" w:rsidRPr="00410FB3" w:rsidTr="00F444D3">
        <w:trPr>
          <w:trHeight w:val="300"/>
        </w:trPr>
        <w:tc>
          <w:tcPr>
            <w:tcW w:w="486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77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01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</w:tr>
      <w:tr w:rsidR="00410FB3" w:rsidRPr="00410FB3" w:rsidTr="00F444D3">
        <w:trPr>
          <w:trHeight w:val="350"/>
        </w:trPr>
        <w:tc>
          <w:tcPr>
            <w:tcW w:w="486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Карагинского муниципального района/отдел по экономическому развитию и инвестициям </w:t>
            </w:r>
          </w:p>
        </w:tc>
        <w:tc>
          <w:tcPr>
            <w:tcW w:w="1641" w:type="dxa"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77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D1445" w:rsidRPr="00410FB3" w:rsidTr="00F444D3">
        <w:trPr>
          <w:trHeight w:val="600"/>
        </w:trPr>
        <w:tc>
          <w:tcPr>
            <w:tcW w:w="486" w:type="dxa"/>
            <w:vMerge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5"/>
          </w:p>
        </w:tc>
        <w:tc>
          <w:tcPr>
            <w:tcW w:w="1647" w:type="dxa"/>
            <w:vMerge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360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104,11400</w:t>
            </w:r>
          </w:p>
        </w:tc>
        <w:tc>
          <w:tcPr>
            <w:tcW w:w="1280" w:type="dxa"/>
            <w:hideMark/>
          </w:tcPr>
          <w:p w:rsidR="004D1445" w:rsidRPr="004D1445" w:rsidRDefault="004D1445" w:rsidP="004D14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445">
              <w:rPr>
                <w:rFonts w:ascii="Times New Roman" w:hAnsi="Times New Roman" w:cs="Times New Roman"/>
                <w:bCs/>
                <w:sz w:val="20"/>
                <w:szCs w:val="20"/>
              </w:rPr>
              <w:t>104,11400</w:t>
            </w:r>
          </w:p>
        </w:tc>
        <w:tc>
          <w:tcPr>
            <w:tcW w:w="1360" w:type="dxa"/>
            <w:hideMark/>
          </w:tcPr>
          <w:p w:rsidR="004D1445" w:rsidRPr="004D1445" w:rsidRDefault="004D1445" w:rsidP="004D14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445">
              <w:rPr>
                <w:rFonts w:ascii="Times New Roman" w:hAnsi="Times New Roman" w:cs="Times New Roman"/>
                <w:bCs/>
                <w:sz w:val="20"/>
                <w:szCs w:val="20"/>
              </w:rPr>
              <w:t>104,11400</w:t>
            </w:r>
          </w:p>
        </w:tc>
        <w:tc>
          <w:tcPr>
            <w:tcW w:w="1577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D1445" w:rsidRPr="00410FB3" w:rsidTr="00F444D3">
        <w:trPr>
          <w:trHeight w:val="900"/>
        </w:trPr>
        <w:tc>
          <w:tcPr>
            <w:tcW w:w="486" w:type="dxa"/>
            <w:vMerge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  <w:hideMark/>
          </w:tcPr>
          <w:p w:rsidR="004D1445" w:rsidRPr="00F567FC" w:rsidRDefault="004D1445" w:rsidP="004D14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3137,27600</w:t>
            </w:r>
          </w:p>
        </w:tc>
        <w:tc>
          <w:tcPr>
            <w:tcW w:w="1280" w:type="dxa"/>
            <w:hideMark/>
          </w:tcPr>
          <w:p w:rsidR="004D1445" w:rsidRPr="004D1445" w:rsidRDefault="004D1445" w:rsidP="004D14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445">
              <w:rPr>
                <w:rFonts w:ascii="Times New Roman" w:hAnsi="Times New Roman" w:cs="Times New Roman"/>
                <w:bCs/>
                <w:sz w:val="20"/>
                <w:szCs w:val="20"/>
              </w:rPr>
              <w:t>1355,73800</w:t>
            </w:r>
          </w:p>
        </w:tc>
        <w:tc>
          <w:tcPr>
            <w:tcW w:w="1360" w:type="dxa"/>
            <w:hideMark/>
          </w:tcPr>
          <w:p w:rsidR="004D1445" w:rsidRPr="004D1445" w:rsidRDefault="004D1445" w:rsidP="004D14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445">
              <w:rPr>
                <w:rFonts w:ascii="Times New Roman" w:hAnsi="Times New Roman" w:cs="Times New Roman"/>
                <w:bCs/>
                <w:sz w:val="20"/>
                <w:szCs w:val="20"/>
              </w:rPr>
              <w:t>3137,27600</w:t>
            </w:r>
          </w:p>
        </w:tc>
        <w:tc>
          <w:tcPr>
            <w:tcW w:w="1577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D1445" w:rsidRPr="00410FB3" w:rsidRDefault="004D1445" w:rsidP="004D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bookmarkEnd w:id="0"/>
      <w:tr w:rsidR="00410FB3" w:rsidRPr="00410FB3" w:rsidTr="00F444D3">
        <w:trPr>
          <w:trHeight w:val="1058"/>
        </w:trPr>
        <w:tc>
          <w:tcPr>
            <w:tcW w:w="486" w:type="dxa"/>
            <w:vMerge w:val="restart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процессной части программы: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3005,57600</w:t>
            </w:r>
          </w:p>
        </w:tc>
        <w:tc>
          <w:tcPr>
            <w:tcW w:w="128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1424,03800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1581,53800</w:t>
            </w:r>
          </w:p>
        </w:tc>
        <w:tc>
          <w:tcPr>
            <w:tcW w:w="1577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410FB3" w:rsidRPr="00410FB3" w:rsidTr="00F444D3">
        <w:trPr>
          <w:trHeight w:val="900"/>
        </w:trPr>
        <w:tc>
          <w:tcPr>
            <w:tcW w:w="486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77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10FB3" w:rsidRPr="00410FB3" w:rsidTr="00F444D3">
        <w:trPr>
          <w:trHeight w:val="600"/>
        </w:trPr>
        <w:tc>
          <w:tcPr>
            <w:tcW w:w="486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77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10FB3" w:rsidRPr="00410FB3" w:rsidTr="00F444D3">
        <w:trPr>
          <w:trHeight w:val="900"/>
        </w:trPr>
        <w:tc>
          <w:tcPr>
            <w:tcW w:w="486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hideMark/>
          </w:tcPr>
          <w:p w:rsidR="00410FB3" w:rsidRPr="00410FB3" w:rsidRDefault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3005,57600</w:t>
            </w:r>
          </w:p>
        </w:tc>
        <w:tc>
          <w:tcPr>
            <w:tcW w:w="128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1424,03800</w:t>
            </w:r>
          </w:p>
        </w:tc>
        <w:tc>
          <w:tcPr>
            <w:tcW w:w="1360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1581,53800</w:t>
            </w:r>
          </w:p>
        </w:tc>
        <w:tc>
          <w:tcPr>
            <w:tcW w:w="1577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843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2126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hideMark/>
          </w:tcPr>
          <w:p w:rsidR="00410FB3" w:rsidRPr="00410FB3" w:rsidRDefault="00410FB3" w:rsidP="0041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FB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</w:tbl>
    <w:p w:rsidR="00F428DA" w:rsidRDefault="00F428DA"/>
    <w:p w:rsidR="00F428DA" w:rsidRDefault="00F428DA">
      <w:r>
        <w:br w:type="page"/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2660"/>
        <w:gridCol w:w="1221"/>
        <w:gridCol w:w="2173"/>
        <w:gridCol w:w="1229"/>
        <w:gridCol w:w="1319"/>
        <w:gridCol w:w="960"/>
        <w:gridCol w:w="960"/>
        <w:gridCol w:w="960"/>
        <w:gridCol w:w="960"/>
        <w:gridCol w:w="861"/>
        <w:gridCol w:w="1718"/>
      </w:tblGrid>
      <w:tr w:rsidR="00F428DA" w:rsidRPr="00F428DA" w:rsidTr="00F444D3">
        <w:trPr>
          <w:trHeight w:val="930"/>
        </w:trPr>
        <w:tc>
          <w:tcPr>
            <w:tcW w:w="26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Приложение № 3 к муниципальной программе</w:t>
            </w:r>
          </w:p>
        </w:tc>
      </w:tr>
      <w:tr w:rsidR="00F428DA" w:rsidRPr="00F428DA" w:rsidTr="00F444D3">
        <w:trPr>
          <w:trHeight w:val="300"/>
        </w:trPr>
        <w:tc>
          <w:tcPr>
            <w:tcW w:w="26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8DA" w:rsidRPr="00F428DA" w:rsidTr="00F444D3">
        <w:trPr>
          <w:trHeight w:val="600"/>
        </w:trPr>
        <w:tc>
          <w:tcPr>
            <w:tcW w:w="26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3" w:type="dxa"/>
            <w:gridSpan w:val="9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Планируемые индикаторы реализации муниципальной программы "Создание условий для развития экономического потенциала в Карагинском муниципальном районе"</w:t>
            </w:r>
          </w:p>
        </w:tc>
        <w:tc>
          <w:tcPr>
            <w:tcW w:w="1718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8DA" w:rsidRPr="00F428DA" w:rsidTr="00F444D3">
        <w:trPr>
          <w:trHeight w:val="300"/>
        </w:trPr>
        <w:tc>
          <w:tcPr>
            <w:tcW w:w="26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8DA" w:rsidRPr="00F428DA" w:rsidTr="00F444D3">
        <w:trPr>
          <w:trHeight w:val="690"/>
        </w:trPr>
        <w:tc>
          <w:tcPr>
            <w:tcW w:w="2660" w:type="dxa"/>
            <w:vMerge w:val="restart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21" w:type="dxa"/>
            <w:vMerge w:val="restart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173" w:type="dxa"/>
            <w:vMerge w:val="restart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1229" w:type="dxa"/>
            <w:vMerge w:val="restart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19" w:type="dxa"/>
            <w:vMerge w:val="restart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419" w:type="dxa"/>
            <w:gridSpan w:val="6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(по годам реализации Программы)</w:t>
            </w:r>
          </w:p>
        </w:tc>
      </w:tr>
      <w:tr w:rsidR="00F428DA" w:rsidRPr="00F428DA" w:rsidTr="00F444D3">
        <w:trPr>
          <w:trHeight w:val="300"/>
        </w:trPr>
        <w:tc>
          <w:tcPr>
            <w:tcW w:w="2660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</w:tr>
      <w:tr w:rsidR="00F428DA" w:rsidRPr="00F428DA" w:rsidTr="00F444D3">
        <w:trPr>
          <w:trHeight w:val="123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программы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1.Создание благоприятных условий для развития субъектов малого предпринимательства в КМР.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br/>
              <w:t>2.Создание условий для сохранения и развития личных подсобных хозяйств в Карагинском муниципальном районе.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3.Создание условий для устойчивого развития коренных малочисленных народов Севера, Сибири и Дальнего Востока в Карагинском районе.    </w:t>
            </w:r>
          </w:p>
        </w:tc>
      </w:tr>
      <w:tr w:rsidR="00F428DA" w:rsidRPr="00F428DA" w:rsidTr="00F444D3">
        <w:trPr>
          <w:trHeight w:val="1215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Задачи программы.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Развитие конкуренции на рынке товаров и услуг.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br/>
              <w:t>2. Создание системы финансовой поддержки личных подсобных хозяйств.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br/>
              <w:t>3. Развитие материально-технической базы традиционных отраслей хозяйствования в Карагинском районе.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br/>
              <w:t>4. Сохранение и развитие, традиций и обычаев КМНС, проживающих в Карагинском муниципальном районе.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br/>
              <w:t>5. Сохранение и развитие ездового собаководства в Карагинском муниципальном районе.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Процессная часть программы.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"Развитие субъектов малого и среднего предпринимательства"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1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 1. Создание благоприятных условий для развития субъектов малого предпринимательства в КМР.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 1. Развитие конкуренции на рынке товаров и услуг.</w:t>
            </w:r>
          </w:p>
        </w:tc>
      </w:tr>
      <w:tr w:rsidR="00F428DA" w:rsidRPr="00F428DA" w:rsidTr="00F444D3">
        <w:trPr>
          <w:trHeight w:val="1215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Мероприятие "Реализация социально-значимых проектов"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или модернизация бизнеса  </w:t>
            </w:r>
          </w:p>
        </w:tc>
        <w:tc>
          <w:tcPr>
            <w:tcW w:w="122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1412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"Возмещение недополученных доходов, связанных с завозом продовольствия на территорию КМР"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Продовольственная безопасность и повышение уровня жизни граждан проживающих в Карагинском районе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"Поддержка личных подсобных хозяйств"</w:t>
            </w:r>
          </w:p>
        </w:tc>
      </w:tr>
      <w:tr w:rsidR="00F428DA" w:rsidRPr="00F428DA" w:rsidTr="00F444D3">
        <w:trPr>
          <w:trHeight w:val="6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2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 2. Создание условий для сохранения и развития личных подсобных хозяйств в Карагинском муниципальном районе.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 2. Создание системы финансовой поддержки личных подсобных хозяйств</w:t>
            </w:r>
          </w:p>
        </w:tc>
      </w:tr>
      <w:tr w:rsidR="00F428DA" w:rsidRPr="00F428DA" w:rsidTr="00F444D3">
        <w:trPr>
          <w:trHeight w:val="2145"/>
        </w:trPr>
        <w:tc>
          <w:tcPr>
            <w:tcW w:w="2660" w:type="dxa"/>
            <w:vMerge w:val="restart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Мероприятие Предоставление субсидии на возмещение части затрат, связанных с содержанием идентифицированных коров, свиней и (или) кур-несушек</w:t>
            </w:r>
          </w:p>
        </w:tc>
        <w:tc>
          <w:tcPr>
            <w:tcW w:w="1221" w:type="dxa"/>
            <w:vMerge w:val="restart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поголовье сельскохозяйственных животных: Крупнорогатый скот 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головы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600"/>
        </w:trPr>
        <w:tc>
          <w:tcPr>
            <w:tcW w:w="2660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головы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1455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Мероприятие "Приобретение сельскохозяйственных животных.                             "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поголовья крупнорогатого </w:t>
            </w:r>
            <w:proofErr w:type="spellStart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стота</w:t>
            </w:r>
            <w:proofErr w:type="spellEnd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3630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"Предоставление из бюджета Карагинского муниципального района субсидии на частичное возмещение недополученных доходов, связанных с завозом реализацией комбикормов территорию Карагинского муниципального района"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 территории Карагинского муниципального района по субсидированной цене кормов для сельскохозяйственный животных и птиц   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615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"Устойчивое развитие коренных малочисленных народов Севера, Сибири и Дальнего Востока, проживающих в Карагинском муниципальном районе"</w:t>
            </w:r>
          </w:p>
        </w:tc>
      </w:tr>
      <w:tr w:rsidR="00F428DA" w:rsidRPr="00F428DA" w:rsidTr="00F444D3">
        <w:trPr>
          <w:trHeight w:val="555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 3 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3. Создание условий для устойчивого развития коренных малочисленных народов Севера, Сибири и Дальнего Востока в Карагинском районе.         </w:t>
            </w:r>
          </w:p>
        </w:tc>
      </w:tr>
      <w:tr w:rsidR="00F428DA" w:rsidRPr="00F428DA" w:rsidTr="00F444D3">
        <w:trPr>
          <w:trHeight w:val="615"/>
        </w:trPr>
        <w:tc>
          <w:tcPr>
            <w:tcW w:w="15021" w:type="dxa"/>
            <w:gridSpan w:val="11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 подпрограммы 3. Развитие материально-технической базы традиционных отраслей хозяйствования, а так же сохранение и развитие, традиций и обычаев КМНС, проживающих в Карагинском муниципальном районе.</w:t>
            </w:r>
          </w:p>
        </w:tc>
      </w:tr>
      <w:tr w:rsidR="00F428DA" w:rsidRPr="00F428DA" w:rsidTr="00F444D3">
        <w:trPr>
          <w:trHeight w:val="3240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"Развитие материально-технической базы традиционных отраслей хозяйствования в Карагинском муниципальном районе". 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общин КМНС, оказывающих помощь малоимущему населению, в подготовке и проведении национально-культурных мероприятиях 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община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1695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"Организация участия представителей КМНС в региональных и Всероссийских мероприятиях: съездах, семинарах, совещаниях, выставках и иных мероприятиях." 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Участие представителей КМНС в региональных и Всероссийских мероприятиях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меропритие</w:t>
            </w:r>
            <w:proofErr w:type="spellEnd"/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300"/>
        </w:trPr>
        <w:tc>
          <w:tcPr>
            <w:tcW w:w="15021" w:type="dxa"/>
            <w:gridSpan w:val="11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4</w:t>
            </w: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 подпрограммы 3. Сохранение и развитие ездового собаководства в Карагинском муниципальном районе.</w:t>
            </w:r>
          </w:p>
        </w:tc>
      </w:tr>
      <w:tr w:rsidR="00F428DA" w:rsidRPr="00F428DA" w:rsidTr="00F444D3">
        <w:trPr>
          <w:trHeight w:val="1800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Мероприятие "Содействие в организации и проведении традиционной гонки на собачьих упряжках, включая обустройство трассы."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Юридическое лицо организующее гонку на собачьих упряжках 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юр.лицо</w:t>
            </w:r>
            <w:proofErr w:type="spellEnd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8DA" w:rsidRPr="00F428DA" w:rsidTr="00F444D3">
        <w:trPr>
          <w:trHeight w:val="2715"/>
        </w:trPr>
        <w:tc>
          <w:tcPr>
            <w:tcW w:w="2660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Меропритие</w:t>
            </w:r>
            <w:proofErr w:type="spellEnd"/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 ""Создание условий для развития экономического потенциала в Карагинского муниципального района" "</w:t>
            </w:r>
          </w:p>
        </w:tc>
        <w:tc>
          <w:tcPr>
            <w:tcW w:w="122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2026,2027, 2028, 2029, 2030, 2031</w:t>
            </w:r>
          </w:p>
        </w:tc>
        <w:tc>
          <w:tcPr>
            <w:tcW w:w="2173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собачьих упряжек, принявших участие в традиционной гонке на собачьих упряжках </w:t>
            </w:r>
          </w:p>
        </w:tc>
        <w:tc>
          <w:tcPr>
            <w:tcW w:w="1229" w:type="dxa"/>
            <w:hideMark/>
          </w:tcPr>
          <w:p w:rsidR="00F428DA" w:rsidRPr="00F428DA" w:rsidRDefault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каюры</w:t>
            </w:r>
          </w:p>
        </w:tc>
        <w:tc>
          <w:tcPr>
            <w:tcW w:w="1319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8" w:type="dxa"/>
            <w:hideMark/>
          </w:tcPr>
          <w:p w:rsidR="00F428DA" w:rsidRPr="00F428DA" w:rsidRDefault="00F428DA" w:rsidP="00F4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E5E1C" w:rsidRDefault="007E5E1C"/>
    <w:sectPr w:rsidR="007E5E1C" w:rsidSect="00F567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2F"/>
    <w:rsid w:val="0002623E"/>
    <w:rsid w:val="00410FB3"/>
    <w:rsid w:val="004D1445"/>
    <w:rsid w:val="005E4F2F"/>
    <w:rsid w:val="007E5E1C"/>
    <w:rsid w:val="0091523A"/>
    <w:rsid w:val="00F428DA"/>
    <w:rsid w:val="00F444D3"/>
    <w:rsid w:val="00F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DB3C"/>
  <w15:chartTrackingRefBased/>
  <w15:docId w15:val="{C6CCD853-3E82-4EE9-AA7F-618A982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7F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567FC"/>
    <w:rPr>
      <w:color w:val="954F72"/>
      <w:u w:val="single"/>
    </w:rPr>
  </w:style>
  <w:style w:type="paragraph" w:customStyle="1" w:styleId="msonormal0">
    <w:name w:val="msonormal"/>
    <w:basedOn w:val="a"/>
    <w:rsid w:val="00F5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5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F5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56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6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567F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567F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5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567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567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67FC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567FC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567FC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567FC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567FC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567FC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567FC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567FC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567FC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56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56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67F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67F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56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6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56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67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F567F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56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567F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5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567F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56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67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56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567FC"/>
    <w:pPr>
      <w:pBdr>
        <w:top w:val="single" w:sz="4" w:space="0" w:color="auto"/>
        <w:lef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567FC"/>
    <w:pPr>
      <w:pBdr>
        <w:top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567FC"/>
    <w:pPr>
      <w:pBdr>
        <w:top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567FC"/>
    <w:pPr>
      <w:pBdr>
        <w:lef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567FC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567FC"/>
    <w:pPr>
      <w:pBdr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567FC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567FC"/>
    <w:pPr>
      <w:pBdr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567FC"/>
    <w:pPr>
      <w:pBdr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56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5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Хайруллина Анастасия Алексеевна</dc:creator>
  <cp:keywords/>
  <dc:description/>
  <cp:lastModifiedBy>Кривозубова Анна Сергеевна</cp:lastModifiedBy>
  <cp:revision>2</cp:revision>
  <cp:lastPrinted>2026-04-21T02:32:00Z</cp:lastPrinted>
  <dcterms:created xsi:type="dcterms:W3CDTF">2026-04-21T02:33:00Z</dcterms:created>
  <dcterms:modified xsi:type="dcterms:W3CDTF">2026-04-21T02:33:00Z</dcterms:modified>
</cp:coreProperties>
</file>