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2" w:rsidRPr="00D24133" w:rsidRDefault="004F5992" w:rsidP="004F5992">
      <w:pPr>
        <w:rPr>
          <w:rFonts w:ascii="Times New Roman" w:hAnsi="Times New Roman" w:cs="Times New Roman"/>
          <w:sz w:val="24"/>
          <w:szCs w:val="24"/>
        </w:rPr>
      </w:pPr>
    </w:p>
    <w:p w:rsidR="004F5992" w:rsidRPr="00D24133" w:rsidRDefault="004F5992" w:rsidP="007B21A4">
      <w:pPr>
        <w:jc w:val="center"/>
        <w:rPr>
          <w:rFonts w:ascii="Times New Roman" w:hAnsi="Times New Roman" w:cs="Times New Roman"/>
          <w:b/>
          <w:sz w:val="24"/>
          <w:szCs w:val="24"/>
        </w:rPr>
      </w:pPr>
      <w:r w:rsidRPr="00D24133">
        <w:rPr>
          <w:rFonts w:ascii="Times New Roman" w:hAnsi="Times New Roman" w:cs="Times New Roman"/>
          <w:b/>
          <w:sz w:val="24"/>
          <w:szCs w:val="24"/>
        </w:rPr>
        <w:t xml:space="preserve">Порядок обжалования </w:t>
      </w:r>
      <w:r w:rsidR="00905A7A" w:rsidRPr="00D24133">
        <w:rPr>
          <w:rFonts w:ascii="Times New Roman" w:hAnsi="Times New Roman" w:cs="Times New Roman"/>
          <w:b/>
          <w:sz w:val="24"/>
          <w:szCs w:val="24"/>
        </w:rPr>
        <w:t xml:space="preserve">нормативных правовых актов и иных решений, принятых государственным органом, его территориальными органами, </w:t>
      </w:r>
      <w:r w:rsidRPr="00D24133">
        <w:rPr>
          <w:rFonts w:ascii="Times New Roman" w:hAnsi="Times New Roman" w:cs="Times New Roman"/>
          <w:b/>
          <w:sz w:val="24"/>
          <w:szCs w:val="24"/>
        </w:rPr>
        <w:t>муниципальных правовых актов</w:t>
      </w:r>
      <w:bookmarkStart w:id="0" w:name="_GoBack"/>
      <w:bookmarkEnd w:id="0"/>
    </w:p>
    <w:p w:rsidR="007B21A4" w:rsidRPr="00D24133" w:rsidRDefault="004F5992" w:rsidP="00D24133">
      <w:pPr>
        <w:spacing w:after="0" w:line="240" w:lineRule="auto"/>
        <w:ind w:firstLine="708"/>
        <w:jc w:val="center"/>
        <w:rPr>
          <w:rFonts w:ascii="Times New Roman" w:hAnsi="Times New Roman" w:cs="Times New Roman"/>
          <w:b/>
          <w:sz w:val="24"/>
          <w:szCs w:val="24"/>
        </w:rPr>
      </w:pPr>
      <w:r w:rsidRPr="00D24133">
        <w:rPr>
          <w:rFonts w:ascii="Times New Roman" w:hAnsi="Times New Roman" w:cs="Times New Roman"/>
          <w:b/>
          <w:sz w:val="24"/>
          <w:szCs w:val="24"/>
        </w:rPr>
        <w:t xml:space="preserve">Оспаривание решений, действий (бездействия) органов местного самоуправления </w:t>
      </w:r>
      <w:r w:rsidR="00D24133" w:rsidRPr="00D24133">
        <w:rPr>
          <w:rFonts w:ascii="Times New Roman" w:hAnsi="Times New Roman" w:cs="Times New Roman"/>
          <w:b/>
          <w:sz w:val="24"/>
          <w:szCs w:val="24"/>
        </w:rPr>
        <w:t>Карагинского муниципального района</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Каждый гражданин вправе обратиться с жалобой в суд, если считает, что неправомерными действиями (решениями) органов местного самоуправления или должностных лиц, нарушены его права и свободы.</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w:t>
      </w:r>
      <w:proofErr w:type="gramStart"/>
      <w:r w:rsidRPr="00D24133">
        <w:rPr>
          <w:rFonts w:ascii="Times New Roman" w:hAnsi="Times New Roman" w:cs="Times New Roman"/>
          <w:sz w:val="24"/>
          <w:szCs w:val="24"/>
        </w:rPr>
        <w:t>В соответствии с положениями ст. 218 Кодекса административного судопроизводства Российской Федерации (далее -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w:t>
      </w:r>
      <w:proofErr w:type="gramEnd"/>
      <w:r w:rsidRPr="00D24133">
        <w:rPr>
          <w:rFonts w:ascii="Times New Roman" w:hAnsi="Times New Roman" w:cs="Times New Roman"/>
          <w:sz w:val="24"/>
          <w:szCs w:val="24"/>
        </w:rPr>
        <w:t xml:space="preserve">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D24133">
        <w:rPr>
          <w:rFonts w:ascii="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В случае</w:t>
      </w:r>
      <w:proofErr w:type="gramStart"/>
      <w:r w:rsidRPr="00D24133">
        <w:rPr>
          <w:rFonts w:ascii="Times New Roman" w:hAnsi="Times New Roman" w:cs="Times New Roman"/>
          <w:sz w:val="24"/>
          <w:szCs w:val="24"/>
        </w:rPr>
        <w:t>,</w:t>
      </w:r>
      <w:proofErr w:type="gramEnd"/>
      <w:r w:rsidRPr="00D24133">
        <w:rPr>
          <w:rFonts w:ascii="Times New Roman" w:hAnsi="Times New Roman" w:cs="Times New Roman"/>
          <w:sz w:val="24"/>
          <w:szCs w:val="24"/>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w:t>
      </w:r>
      <w:proofErr w:type="gramStart"/>
      <w:r w:rsidRPr="00D24133">
        <w:rPr>
          <w:rFonts w:ascii="Times New Roman" w:hAnsi="Times New Roman" w:cs="Times New Roman"/>
          <w:sz w:val="24"/>
          <w:szCs w:val="24"/>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D24133">
        <w:rPr>
          <w:rFonts w:ascii="Times New Roman" w:hAnsi="Times New Roman" w:cs="Times New Roman"/>
          <w:sz w:val="24"/>
          <w:szCs w:val="24"/>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Административные исковые заявления подаются в суд по правилам подсудности, установленным главой 2 КАС РФ.</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Согласно ст. 219 КАС </w:t>
      </w:r>
      <w:proofErr w:type="gramStart"/>
      <w:r w:rsidRPr="00D24133">
        <w:rPr>
          <w:rFonts w:ascii="Times New Roman" w:hAnsi="Times New Roman" w:cs="Times New Roman"/>
          <w:sz w:val="24"/>
          <w:szCs w:val="24"/>
        </w:rPr>
        <w:t>РФ</w:t>
      </w:r>
      <w:proofErr w:type="gramEnd"/>
      <w:r w:rsidRPr="00D24133">
        <w:rPr>
          <w:rFonts w:ascii="Times New Roman" w:hAnsi="Times New Roman" w:cs="Times New Roman"/>
          <w:sz w:val="24"/>
          <w:szCs w:val="24"/>
        </w:rPr>
        <w:t xml:space="preserve"> если положениями КАС РФ не установлены иные сроки обращения с административным исковым заявлением в суд, административное исковое </w:t>
      </w:r>
      <w:r w:rsidRPr="00D24133">
        <w:rPr>
          <w:rFonts w:ascii="Times New Roman" w:hAnsi="Times New Roman" w:cs="Times New Roman"/>
          <w:sz w:val="24"/>
          <w:szCs w:val="24"/>
        </w:rPr>
        <w:lastRenderedPageBreak/>
        <w:t>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4F5992" w:rsidRPr="00D24133" w:rsidRDefault="004F5992" w:rsidP="00905A7A">
      <w:pPr>
        <w:spacing w:after="0" w:line="240" w:lineRule="auto"/>
        <w:ind w:firstLine="708"/>
        <w:jc w:val="both"/>
        <w:rPr>
          <w:rFonts w:ascii="Times New Roman" w:hAnsi="Times New Roman" w:cs="Times New Roman"/>
          <w:sz w:val="24"/>
          <w:szCs w:val="24"/>
        </w:rPr>
      </w:pPr>
      <w:r w:rsidRPr="00D24133">
        <w:rPr>
          <w:rFonts w:ascii="Times New Roman" w:hAnsi="Times New Roman" w:cs="Times New Roman"/>
          <w:sz w:val="24"/>
          <w:szCs w:val="24"/>
        </w:rPr>
        <w:t xml:space="preserve">Арбитражные суды рассматривают в порядке административного </w:t>
      </w:r>
      <w:proofErr w:type="gramStart"/>
      <w:r w:rsidRPr="00D24133">
        <w:rPr>
          <w:rFonts w:ascii="Times New Roman" w:hAnsi="Times New Roman" w:cs="Times New Roman"/>
          <w:sz w:val="24"/>
          <w:szCs w:val="24"/>
        </w:rPr>
        <w:t>судопроизводства</w:t>
      </w:r>
      <w:proofErr w:type="gramEnd"/>
      <w:r w:rsidRPr="00D24133">
        <w:rPr>
          <w:rFonts w:ascii="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F5992" w:rsidRPr="00D24133" w:rsidRDefault="004F5992" w:rsidP="00905A7A">
      <w:pPr>
        <w:spacing w:after="0" w:line="240" w:lineRule="auto"/>
        <w:ind w:firstLine="708"/>
        <w:jc w:val="both"/>
        <w:rPr>
          <w:rFonts w:ascii="Times New Roman" w:hAnsi="Times New Roman" w:cs="Times New Roman"/>
          <w:sz w:val="24"/>
          <w:szCs w:val="24"/>
        </w:rPr>
      </w:pPr>
      <w:r w:rsidRPr="00D24133">
        <w:rPr>
          <w:rFonts w:ascii="Times New Roman" w:hAnsi="Times New Roman" w:cs="Times New Roman"/>
          <w:sz w:val="24"/>
          <w:szCs w:val="24"/>
        </w:rPr>
        <w:t>Согласно ст. 125 Арбитражного процессуального кодекса Российской Федерации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F5992" w:rsidRPr="00D24133" w:rsidRDefault="004F5992" w:rsidP="00905A7A">
      <w:pPr>
        <w:spacing w:after="0" w:line="240" w:lineRule="auto"/>
        <w:ind w:firstLine="708"/>
        <w:jc w:val="both"/>
        <w:rPr>
          <w:rFonts w:ascii="Times New Roman" w:hAnsi="Times New Roman" w:cs="Times New Roman"/>
          <w:sz w:val="24"/>
          <w:szCs w:val="24"/>
        </w:rPr>
      </w:pPr>
      <w:r w:rsidRPr="00D24133">
        <w:rPr>
          <w:rFonts w:ascii="Times New Roman" w:hAnsi="Times New Roman" w:cs="Times New Roman"/>
          <w:sz w:val="24"/>
          <w:szCs w:val="24"/>
        </w:rP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В исковом заявлении должны быть указаны:</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1) наименование арбитражного суда, в который подается исковое заявление;</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2) наименование истца,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3) наименование ответчика, его место нахождения или место жительства;</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5) обстоятельства, на которых основаны исковые требования, и подтверждающие эти обстоятельства доказательства;</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6) цена иска, если иск подлежит оценке;</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7) расчет взыскиваемой или оспариваемой денежной суммы;</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8) сведения о соблюдении истцом претензионного или иного досудебного порядка;</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9) сведения о мерах, принятых арбитражным судом по обеспечению имущественных интересов до предъявления иска;</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10) перечень прилагаемых документов.</w:t>
      </w:r>
    </w:p>
    <w:p w:rsidR="004F5992"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9C38CC" w:rsidRPr="00D24133" w:rsidRDefault="004F5992" w:rsidP="007B21A4">
      <w:pPr>
        <w:spacing w:after="0" w:line="240" w:lineRule="auto"/>
        <w:jc w:val="both"/>
        <w:rPr>
          <w:rFonts w:ascii="Times New Roman" w:hAnsi="Times New Roman" w:cs="Times New Roman"/>
          <w:sz w:val="24"/>
          <w:szCs w:val="24"/>
        </w:rPr>
      </w:pPr>
      <w:r w:rsidRPr="00D24133">
        <w:rPr>
          <w:rFonts w:ascii="Times New Roman" w:hAnsi="Times New Roman" w:cs="Times New Roman"/>
          <w:sz w:val="24"/>
          <w:szCs w:val="24"/>
        </w:rPr>
        <w:t xml:space="preserve">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sectPr w:rsidR="009C38CC" w:rsidRPr="00D24133" w:rsidSect="00905A7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992"/>
    <w:rsid w:val="004F5992"/>
    <w:rsid w:val="00537394"/>
    <w:rsid w:val="007B21A4"/>
    <w:rsid w:val="00905A7A"/>
    <w:rsid w:val="009C38CC"/>
    <w:rsid w:val="00A61D6E"/>
    <w:rsid w:val="00D24133"/>
    <w:rsid w:val="00D8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Кондратенкова</cp:lastModifiedBy>
  <cp:revision>2</cp:revision>
  <dcterms:created xsi:type="dcterms:W3CDTF">2019-05-28T23:13:00Z</dcterms:created>
  <dcterms:modified xsi:type="dcterms:W3CDTF">2019-05-28T23:13:00Z</dcterms:modified>
</cp:coreProperties>
</file>