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296D" w14:textId="77777777" w:rsidR="00963133" w:rsidRPr="001E6066" w:rsidRDefault="00963133" w:rsidP="00BD0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066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304BDEA4" w14:textId="77777777" w:rsidR="00963133" w:rsidRPr="001E6066" w:rsidRDefault="00963133" w:rsidP="00BD0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066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14:paraId="69A8FB37" w14:textId="77777777" w:rsidR="00963133" w:rsidRPr="001E6066" w:rsidRDefault="00963133" w:rsidP="00BD0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066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14:paraId="12BA4B51" w14:textId="77777777" w:rsidR="00963133" w:rsidRPr="001E6066" w:rsidRDefault="00963133" w:rsidP="00BD03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FE83034" w14:textId="04B1A53F" w:rsidR="00963133" w:rsidRPr="001E6066" w:rsidRDefault="00D00FEA" w:rsidP="00BD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6066">
        <w:rPr>
          <w:rFonts w:ascii="Times New Roman" w:hAnsi="Times New Roman" w:cs="Times New Roman"/>
          <w:sz w:val="24"/>
          <w:szCs w:val="24"/>
        </w:rPr>
        <w:t>о</w:t>
      </w:r>
      <w:r w:rsidR="00963133" w:rsidRPr="001E6066">
        <w:rPr>
          <w:rFonts w:ascii="Times New Roman" w:hAnsi="Times New Roman" w:cs="Times New Roman"/>
          <w:sz w:val="24"/>
          <w:szCs w:val="24"/>
        </w:rPr>
        <w:t xml:space="preserve">т  </w:t>
      </w:r>
      <w:r w:rsidR="00201170">
        <w:rPr>
          <w:rFonts w:ascii="Times New Roman" w:hAnsi="Times New Roman" w:cs="Times New Roman"/>
          <w:sz w:val="24"/>
          <w:szCs w:val="24"/>
        </w:rPr>
        <w:t>01.12.2022</w:t>
      </w:r>
      <w:proofErr w:type="gramEnd"/>
      <w:r w:rsidR="00963133" w:rsidRPr="001E6066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="00963133" w:rsidRPr="001E6066">
        <w:rPr>
          <w:rFonts w:ascii="Times New Roman" w:hAnsi="Times New Roman" w:cs="Times New Roman"/>
          <w:sz w:val="24"/>
          <w:szCs w:val="24"/>
        </w:rPr>
        <w:t xml:space="preserve">№  </w:t>
      </w:r>
      <w:r w:rsidR="00201170">
        <w:rPr>
          <w:rFonts w:ascii="Times New Roman" w:hAnsi="Times New Roman" w:cs="Times New Roman"/>
          <w:sz w:val="24"/>
          <w:szCs w:val="24"/>
        </w:rPr>
        <w:t>37</w:t>
      </w:r>
      <w:proofErr w:type="gramEnd"/>
    </w:p>
    <w:p w14:paraId="5DD91848" w14:textId="77777777" w:rsidR="001E6066" w:rsidRPr="001E6066" w:rsidRDefault="001E6066" w:rsidP="00201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593"/>
      </w:tblGrid>
      <w:tr w:rsidR="00963133" w:rsidRPr="001E6066" w14:paraId="55859C05" w14:textId="77777777" w:rsidTr="00201170">
        <w:trPr>
          <w:trHeight w:val="1355"/>
        </w:trPr>
        <w:tc>
          <w:tcPr>
            <w:tcW w:w="6593" w:type="dxa"/>
          </w:tcPr>
          <w:p w14:paraId="6C856BCE" w14:textId="1C540B8D" w:rsidR="00963133" w:rsidRPr="001E6066" w:rsidRDefault="00201170" w:rsidP="003808B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финансового управления от 19.12.2019 № 29 «</w:t>
            </w:r>
            <w:r w:rsidR="003808B0" w:rsidRPr="001E606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завершения операций по исполнению районного бюджета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3BD3A3D" w14:textId="0F86D02D" w:rsidR="001E6066" w:rsidRPr="00201170" w:rsidRDefault="000407BC" w:rsidP="00BD03D3">
      <w:pPr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  <w:r w:rsidRPr="001E6066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</w:p>
    <w:p w14:paraId="2D6FEFA2" w14:textId="685A0283" w:rsidR="00D00FEA" w:rsidRPr="001E6066" w:rsidRDefault="003808B0" w:rsidP="003808B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В </w:t>
      </w:r>
      <w:r w:rsidR="00201170">
        <w:rPr>
          <w:rFonts w:ascii="Times New Roman" w:hAnsi="Times New Roman" w:cs="Times New Roman"/>
          <w:sz w:val="24"/>
          <w:szCs w:val="24"/>
        </w:rPr>
        <w:t xml:space="preserve">целях уточнения отдельных положений Порядка </w:t>
      </w:r>
      <w:r w:rsidR="00201170" w:rsidRPr="00201170">
        <w:rPr>
          <w:rFonts w:ascii="Times New Roman" w:hAnsi="Times New Roman" w:cs="Times New Roman"/>
          <w:sz w:val="24"/>
          <w:szCs w:val="24"/>
        </w:rPr>
        <w:t>завершения операций по исполнению районного бюджета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</w:p>
    <w:p w14:paraId="1B40E468" w14:textId="77777777" w:rsidR="001E6066" w:rsidRPr="001E6066" w:rsidRDefault="001E6066" w:rsidP="0020117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73071" w14:textId="77777777" w:rsidR="00963133" w:rsidRPr="001E6066" w:rsidRDefault="00963133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45A1D8B" w14:textId="77777777" w:rsidR="00D00FEA" w:rsidRPr="001E6066" w:rsidRDefault="00D00FEA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C23B4" w14:textId="7C25C98A" w:rsidR="003808B0" w:rsidRDefault="00E51AB2" w:rsidP="00E51AB2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1.</w:t>
      </w:r>
      <w:r w:rsidR="003808B0" w:rsidRPr="001E6066">
        <w:rPr>
          <w:rFonts w:ascii="Times New Roman" w:hAnsi="Times New Roman" w:cs="Times New Roman"/>
          <w:sz w:val="24"/>
          <w:szCs w:val="24"/>
        </w:rPr>
        <w:tab/>
      </w:r>
      <w:r w:rsidR="00201170">
        <w:rPr>
          <w:rFonts w:ascii="Times New Roman" w:hAnsi="Times New Roman" w:cs="Times New Roman"/>
          <w:sz w:val="24"/>
          <w:szCs w:val="24"/>
        </w:rPr>
        <w:t xml:space="preserve">Внести в приложение к </w:t>
      </w:r>
      <w:r w:rsidR="003808B0" w:rsidRPr="001E6066">
        <w:rPr>
          <w:rFonts w:ascii="Times New Roman" w:hAnsi="Times New Roman" w:cs="Times New Roman"/>
          <w:sz w:val="24"/>
          <w:szCs w:val="24"/>
        </w:rPr>
        <w:t>Поряд</w:t>
      </w:r>
      <w:r w:rsidR="00201170">
        <w:rPr>
          <w:rFonts w:ascii="Times New Roman" w:hAnsi="Times New Roman" w:cs="Times New Roman"/>
          <w:sz w:val="24"/>
          <w:szCs w:val="24"/>
        </w:rPr>
        <w:t>ку</w:t>
      </w:r>
      <w:r w:rsidR="003808B0" w:rsidRPr="001E6066">
        <w:rPr>
          <w:rFonts w:ascii="Times New Roman" w:hAnsi="Times New Roman" w:cs="Times New Roman"/>
          <w:sz w:val="24"/>
          <w:szCs w:val="24"/>
        </w:rPr>
        <w:t xml:space="preserve"> завершения операций по исполнению </w:t>
      </w:r>
      <w:r w:rsidRPr="001E6066">
        <w:rPr>
          <w:rFonts w:ascii="Times New Roman" w:hAnsi="Times New Roman" w:cs="Times New Roman"/>
          <w:sz w:val="24"/>
          <w:szCs w:val="24"/>
        </w:rPr>
        <w:t>районного</w:t>
      </w:r>
      <w:r w:rsidR="003808B0" w:rsidRPr="001E6066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года,</w:t>
      </w:r>
      <w:r w:rsidR="00201170">
        <w:rPr>
          <w:rFonts w:ascii="Times New Roman" w:hAnsi="Times New Roman" w:cs="Times New Roman"/>
          <w:sz w:val="24"/>
          <w:szCs w:val="24"/>
        </w:rPr>
        <w:t xml:space="preserve"> утвержденному приказом финансового управления от 19.12.2019 № 29 следующие изменения:</w:t>
      </w:r>
    </w:p>
    <w:p w14:paraId="50B1B3A3" w14:textId="32195721" w:rsidR="00625B8D" w:rsidRDefault="00625B8D" w:rsidP="00E51AB2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3 изложить в новой редакции:</w:t>
      </w:r>
    </w:p>
    <w:p w14:paraId="1130633C" w14:textId="738175FF" w:rsidR="00625B8D" w:rsidRPr="00625B8D" w:rsidRDefault="00625B8D" w:rsidP="00625B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B8D">
        <w:rPr>
          <w:rFonts w:ascii="Times New Roman" w:hAnsi="Times New Roman" w:cs="Times New Roman"/>
          <w:sz w:val="24"/>
          <w:szCs w:val="24"/>
        </w:rPr>
        <w:t>«</w:t>
      </w:r>
      <w:r w:rsidRPr="00625B8D">
        <w:rPr>
          <w:rFonts w:ascii="Times New Roman" w:hAnsi="Times New Roman" w:cs="Times New Roman"/>
          <w:sz w:val="24"/>
          <w:szCs w:val="24"/>
        </w:rPr>
        <w:t>3. Получатели средств районного бюджета обеспечивают в порядке, установленном Финансовым управлением, представление в Управление Сведений о бюджетных обязательств</w:t>
      </w:r>
      <w:r w:rsidRPr="00625B8D">
        <w:rPr>
          <w:rFonts w:ascii="Times New Roman" w:hAnsi="Times New Roman" w:cs="Times New Roman"/>
          <w:sz w:val="24"/>
          <w:szCs w:val="24"/>
        </w:rPr>
        <w:t>ах</w:t>
      </w:r>
      <w:r w:rsidRPr="00625B8D">
        <w:rPr>
          <w:rFonts w:ascii="Times New Roman" w:hAnsi="Times New Roman" w:cs="Times New Roman"/>
          <w:sz w:val="24"/>
          <w:szCs w:val="24"/>
        </w:rPr>
        <w:t xml:space="preserve"> не позднее, чем за три рабочих дня до окончания текущего финансового года, Сведений о денежных обязательств</w:t>
      </w:r>
      <w:r w:rsidRPr="00625B8D">
        <w:rPr>
          <w:rFonts w:ascii="Times New Roman" w:hAnsi="Times New Roman" w:cs="Times New Roman"/>
          <w:sz w:val="24"/>
          <w:szCs w:val="24"/>
        </w:rPr>
        <w:t>ах</w:t>
      </w:r>
      <w:r w:rsidRPr="00625B8D">
        <w:rPr>
          <w:rFonts w:ascii="Times New Roman" w:hAnsi="Times New Roman" w:cs="Times New Roman"/>
          <w:sz w:val="24"/>
          <w:szCs w:val="24"/>
        </w:rPr>
        <w:t xml:space="preserve"> - не позднее, чем за два рабочих дня до окончания текущего финансового года.</w:t>
      </w:r>
      <w:r w:rsidRPr="00625B8D">
        <w:rPr>
          <w:rFonts w:ascii="Times New Roman" w:hAnsi="Times New Roman" w:cs="Times New Roman"/>
          <w:sz w:val="24"/>
          <w:szCs w:val="24"/>
        </w:rPr>
        <w:t>»</w:t>
      </w:r>
    </w:p>
    <w:p w14:paraId="4898BE95" w14:textId="3D833838" w:rsidR="00625B8D" w:rsidRPr="00625B8D" w:rsidRDefault="00625B8D" w:rsidP="00625B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B8D">
        <w:rPr>
          <w:rFonts w:ascii="Times New Roman" w:hAnsi="Times New Roman" w:cs="Times New Roman"/>
          <w:sz w:val="24"/>
          <w:szCs w:val="24"/>
        </w:rPr>
        <w:t>2) пункт 6 изложить в новой редакции:</w:t>
      </w:r>
    </w:p>
    <w:p w14:paraId="522A1247" w14:textId="443C11EE" w:rsidR="00625B8D" w:rsidRPr="00625B8D" w:rsidRDefault="00625B8D" w:rsidP="00625B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B8D">
        <w:rPr>
          <w:rFonts w:ascii="Times New Roman" w:hAnsi="Times New Roman" w:cs="Times New Roman"/>
          <w:sz w:val="24"/>
          <w:szCs w:val="24"/>
        </w:rPr>
        <w:t>«</w:t>
      </w:r>
      <w:r w:rsidRPr="00625B8D">
        <w:rPr>
          <w:rFonts w:ascii="Times New Roman" w:hAnsi="Times New Roman" w:cs="Times New Roman"/>
          <w:sz w:val="24"/>
          <w:szCs w:val="24"/>
        </w:rPr>
        <w:t>6. Не использованные по состоянию на 1 января текущего финансового года межбюджетные трансферты, полученные в форме субвенций и иных межбюджетных трансфертов, подлежат зачислению на лицевые счета администраторов доходов, открытые на казначейском счете № 03100 «Средства поступлений, являющихся источниками формирования доходов бюджетов бюджетной системы Российской Федерации», в течение первых пятнадцати рабочих дней текущего финансового года.</w:t>
      </w:r>
      <w:r w:rsidRPr="00625B8D">
        <w:rPr>
          <w:rFonts w:ascii="Times New Roman" w:hAnsi="Times New Roman" w:cs="Times New Roman"/>
          <w:sz w:val="24"/>
          <w:szCs w:val="24"/>
        </w:rPr>
        <w:t>»</w:t>
      </w:r>
    </w:p>
    <w:p w14:paraId="59C95F7C" w14:textId="25129E4C" w:rsidR="00201170" w:rsidRDefault="00201170" w:rsidP="00E51AB2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10 изложить в новой редакции:</w:t>
      </w:r>
    </w:p>
    <w:p w14:paraId="186291CD" w14:textId="280BCC3C" w:rsidR="001E6066" w:rsidRDefault="00201170" w:rsidP="0020117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170">
        <w:rPr>
          <w:rFonts w:ascii="Times New Roman" w:hAnsi="Times New Roman" w:cs="Times New Roman"/>
          <w:sz w:val="24"/>
          <w:szCs w:val="24"/>
        </w:rPr>
        <w:t>«10.</w:t>
      </w:r>
      <w:r w:rsidRPr="00201170">
        <w:rPr>
          <w:rFonts w:ascii="Times New Roman" w:hAnsi="Times New Roman" w:cs="Times New Roman"/>
          <w:sz w:val="24"/>
          <w:szCs w:val="24"/>
        </w:rPr>
        <w:tab/>
        <w:t>Не использованные в текущем финансовом году остатки средств, предоставленные районным бюджетным и автономным учреждениям на цели, не связанные с возмещением нормативных затрат на оказание муниципальных услуг (выполнение работ), районным муниципальным унитарным предприятиям в форме субсидий, выделенных на основании статей 78</w:t>
      </w:r>
      <w:r w:rsidR="00625B8D">
        <w:rPr>
          <w:rFonts w:ascii="Times New Roman" w:hAnsi="Times New Roman" w:cs="Times New Roman"/>
          <w:sz w:val="24"/>
          <w:szCs w:val="24"/>
        </w:rPr>
        <w:t>.1</w:t>
      </w:r>
      <w:r w:rsidRPr="00201170">
        <w:rPr>
          <w:rFonts w:ascii="Times New Roman" w:hAnsi="Times New Roman" w:cs="Times New Roman"/>
          <w:sz w:val="24"/>
          <w:szCs w:val="24"/>
        </w:rPr>
        <w:t xml:space="preserve"> и 78.2 Бюджетного кодекса Российской </w:t>
      </w:r>
      <w:r w:rsidRPr="00201170">
        <w:rPr>
          <w:rFonts w:ascii="Times New Roman" w:hAnsi="Times New Roman" w:cs="Times New Roman"/>
          <w:sz w:val="24"/>
          <w:szCs w:val="24"/>
        </w:rPr>
        <w:lastRenderedPageBreak/>
        <w:t>Федерации в соответствии с нормативными правовыми актами Администрации Карагинского муниципального района, регулирующими их предоставление, подлежат возврату районными бюджетными и автономными учреждениями и муниципальными унитарными предприятиями в доход районного бюджета до конца текущего финансового года, за исключением случаев предусмотренных бюджетным законодательством Российской Федерации.»</w:t>
      </w:r>
    </w:p>
    <w:p w14:paraId="705CF27A" w14:textId="70BAADAE" w:rsidR="00963133" w:rsidRPr="001E6066" w:rsidRDefault="00201170" w:rsidP="00D0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3133" w:rsidRPr="001E6066">
        <w:rPr>
          <w:rFonts w:ascii="Times New Roman" w:hAnsi="Times New Roman" w:cs="Times New Roman"/>
          <w:sz w:val="24"/>
          <w:szCs w:val="24"/>
        </w:rPr>
        <w:t xml:space="preserve">. </w:t>
      </w:r>
      <w:r w:rsidR="00963133" w:rsidRPr="001E6066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приказ </w:t>
      </w:r>
      <w:r w:rsidR="00963133" w:rsidRPr="001E6066">
        <w:rPr>
          <w:rFonts w:ascii="Times New Roman" w:hAnsi="Times New Roman" w:cs="Times New Roman"/>
          <w:sz w:val="24"/>
          <w:szCs w:val="24"/>
        </w:rPr>
        <w:t>вступает в силу с</w:t>
      </w:r>
      <w:r w:rsidR="00E406BA" w:rsidRPr="001E6066">
        <w:rPr>
          <w:rFonts w:ascii="Times New Roman" w:hAnsi="Times New Roman" w:cs="Times New Roman"/>
          <w:sz w:val="24"/>
          <w:szCs w:val="24"/>
        </w:rPr>
        <w:t>о дня подписания</w:t>
      </w:r>
      <w:r w:rsidR="00963133" w:rsidRPr="001E6066">
        <w:rPr>
          <w:rFonts w:ascii="Times New Roman" w:hAnsi="Times New Roman" w:cs="Times New Roman"/>
          <w:sz w:val="24"/>
          <w:szCs w:val="24"/>
        </w:rPr>
        <w:t xml:space="preserve"> и </w:t>
      </w:r>
      <w:r w:rsidR="00625B8D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1 января 2022 года.</w:t>
      </w:r>
    </w:p>
    <w:p w14:paraId="1F48C7BE" w14:textId="01F81099" w:rsidR="00D00FEA" w:rsidRDefault="00D00FEA" w:rsidP="002011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4A181FE" w14:textId="6304C0E5" w:rsidR="00625B8D" w:rsidRDefault="00625B8D" w:rsidP="002011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868F6F2" w14:textId="7DD66F03" w:rsidR="00625B8D" w:rsidRDefault="00625B8D" w:rsidP="002011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66DC2C6" w14:textId="5BD5E2FF" w:rsidR="00625B8D" w:rsidRDefault="00625B8D" w:rsidP="002011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7722BE6" w14:textId="77777777" w:rsidR="00625B8D" w:rsidRPr="001E6066" w:rsidRDefault="00625B8D" w:rsidP="002011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6238716" w14:textId="457899CB" w:rsidR="00846A3A" w:rsidRPr="001E6066" w:rsidRDefault="00846A3A" w:rsidP="00BD03D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C022045" w14:textId="77777777" w:rsidR="00963133" w:rsidRPr="001E6066" w:rsidRDefault="00963133" w:rsidP="00BD03D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6066">
        <w:rPr>
          <w:rFonts w:ascii="Times New Roman" w:hAnsi="Times New Roman" w:cs="Times New Roman"/>
          <w:snapToGrid w:val="0"/>
          <w:sz w:val="24"/>
          <w:szCs w:val="24"/>
        </w:rPr>
        <w:t>Руководитель финансового управления</w:t>
      </w:r>
    </w:p>
    <w:p w14:paraId="589CE9A1" w14:textId="77777777" w:rsidR="00963133" w:rsidRPr="001E6066" w:rsidRDefault="00963133" w:rsidP="00BD03D3">
      <w:pPr>
        <w:spacing w:after="0" w:line="240" w:lineRule="auto"/>
        <w:jc w:val="both"/>
        <w:rPr>
          <w:sz w:val="24"/>
          <w:szCs w:val="24"/>
        </w:rPr>
      </w:pPr>
      <w:r w:rsidRPr="001E6066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14:paraId="780CBB38" w14:textId="2852614D" w:rsidR="00D00FEA" w:rsidRPr="00201170" w:rsidRDefault="00963133" w:rsidP="002011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6066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                                                        </w:t>
      </w:r>
      <w:r w:rsidR="002011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</w:t>
      </w:r>
      <w:r w:rsidRPr="001E6066">
        <w:rPr>
          <w:rFonts w:ascii="Times New Roman" w:hAnsi="Times New Roman" w:cs="Times New Roman"/>
          <w:snapToGrid w:val="0"/>
          <w:sz w:val="24"/>
          <w:szCs w:val="24"/>
        </w:rPr>
        <w:t xml:space="preserve">    Е.А. Тихонова</w:t>
      </w:r>
    </w:p>
    <w:p w14:paraId="6A13D495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D00E4F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689118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FD794E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0DDFCF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910BF3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14E4C8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1C41BA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F06D9C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F8A52E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4FA614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5BE34E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4BBB90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B20435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DACCE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182A2A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DDAA5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3FB13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571517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651D24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F9BDBF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3D3BFC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A90394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D44F53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A2E2F9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B9296E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48C83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B5DC4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C31DA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FEBD1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E59A70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5A47C2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3C3A14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955C7E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4CD6E9" w14:textId="77777777" w:rsidR="00625B8D" w:rsidRDefault="00625B8D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7739A0" w14:textId="210A5432"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7EA605A" w14:textId="77777777"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14:paraId="057F4380" w14:textId="77777777"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14:paraId="7E4D4111" w14:textId="77777777"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14:paraId="74C61286" w14:textId="77777777"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 от  </w:t>
      </w:r>
      <w:r w:rsidR="001E6066">
        <w:rPr>
          <w:rFonts w:ascii="Times New Roman" w:hAnsi="Times New Roman" w:cs="Times New Roman"/>
          <w:sz w:val="24"/>
          <w:szCs w:val="24"/>
        </w:rPr>
        <w:t>19.12.2019</w:t>
      </w:r>
      <w:r w:rsidRPr="001E606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E6066">
        <w:rPr>
          <w:rFonts w:ascii="Times New Roman" w:hAnsi="Times New Roman" w:cs="Times New Roman"/>
          <w:sz w:val="24"/>
          <w:szCs w:val="24"/>
        </w:rPr>
        <w:t>29</w:t>
      </w:r>
    </w:p>
    <w:p w14:paraId="6DC18780" w14:textId="77777777" w:rsidR="00963133" w:rsidRPr="001E6066" w:rsidRDefault="00963133" w:rsidP="00BD0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4783E33" w14:textId="77777777" w:rsidR="00963133" w:rsidRPr="001E6066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6F862" w14:textId="77777777" w:rsidR="00963133" w:rsidRPr="001E6066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37083" w14:textId="77777777" w:rsidR="00963133" w:rsidRPr="001E6066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0322B" w14:textId="77777777" w:rsidR="0033469A" w:rsidRPr="001E6066" w:rsidRDefault="0033469A" w:rsidP="0033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06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5731A0FE" w14:textId="7B6B83BC" w:rsidR="00963133" w:rsidRDefault="0033469A" w:rsidP="0033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066">
        <w:rPr>
          <w:rFonts w:ascii="Times New Roman" w:hAnsi="Times New Roman" w:cs="Times New Roman"/>
          <w:b/>
          <w:bCs/>
          <w:sz w:val="24"/>
          <w:szCs w:val="24"/>
        </w:rPr>
        <w:t>завершения операций по исполнению районного бюджета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</w:p>
    <w:p w14:paraId="66A9CF69" w14:textId="261788D9" w:rsidR="00201170" w:rsidRPr="00201170" w:rsidRDefault="00201170" w:rsidP="003346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201170">
        <w:rPr>
          <w:rFonts w:ascii="Times New Roman" w:hAnsi="Times New Roman" w:cs="Times New Roman"/>
          <w:b/>
          <w:bCs/>
          <w:color w:val="0000CC"/>
          <w:sz w:val="24"/>
          <w:szCs w:val="24"/>
        </w:rPr>
        <w:t>(с изменениями от 01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>.</w:t>
      </w:r>
      <w:r w:rsidRPr="00201170">
        <w:rPr>
          <w:rFonts w:ascii="Times New Roman" w:hAnsi="Times New Roman" w:cs="Times New Roman"/>
          <w:b/>
          <w:bCs/>
          <w:color w:val="0000CC"/>
          <w:sz w:val="24"/>
          <w:szCs w:val="24"/>
        </w:rPr>
        <w:t>12.2022 № 37)</w:t>
      </w:r>
    </w:p>
    <w:p w14:paraId="25FA1667" w14:textId="77777777" w:rsidR="0033469A" w:rsidRPr="001E6066" w:rsidRDefault="0033469A" w:rsidP="0033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A3700" w14:textId="77777777" w:rsidR="0033469A" w:rsidRPr="001E6066" w:rsidRDefault="0033469A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1.</w:t>
      </w:r>
      <w:r w:rsidRPr="001E6066">
        <w:rPr>
          <w:rFonts w:ascii="Times New Roman" w:hAnsi="Times New Roman" w:cs="Times New Roman"/>
          <w:sz w:val="24"/>
          <w:szCs w:val="24"/>
        </w:rPr>
        <w:tab/>
        <w:t>В соответствии со статьей 242 Бюджетного кодекса Российской Федерации исполнение районного бюджета завершается в части:</w:t>
      </w:r>
    </w:p>
    <w:p w14:paraId="025CBCB7" w14:textId="77777777" w:rsidR="0033469A" w:rsidRPr="001E6066" w:rsidRDefault="0033469A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- кассовых операций по расходам районного бюджета и источникам финансирования дефицита районного бюджета – в последний рабочий день текущего финансового года;</w:t>
      </w:r>
    </w:p>
    <w:p w14:paraId="3AC0776C" w14:textId="77777777" w:rsidR="0033469A" w:rsidRPr="001E6066" w:rsidRDefault="0033469A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- зачисления в районный бюджет поступлений завершенного финансового года, распределенных в установленном порядке Управлением Федерального казначейства по Камчатскому краю (далее – Управление), и их отражения в отчетности об исполнении районного бюджета завершенного финансового года - в первые пять рабочих дней очередного финансового года.</w:t>
      </w:r>
    </w:p>
    <w:p w14:paraId="04B233E5" w14:textId="77777777" w:rsidR="0033469A" w:rsidRPr="001E6066" w:rsidRDefault="0033469A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2. В целях завершения операций по расходам и источникам финансирования дефицита районного бюджета Финансовое управление администрации Карагинского района (далее – Финансовое управление) направляет в Управление расходные расписания для доведения бюджетных ассигнований, лимитов бюджетных обязательств, предельных объемов оплаты денежных обязательств (далее - бюджетные данные) не позднее, чем за один рабочий день до окончания текущего финансового года.</w:t>
      </w:r>
    </w:p>
    <w:p w14:paraId="437D9183" w14:textId="2E0EBA19" w:rsidR="00F20B2B" w:rsidRPr="00625B8D" w:rsidRDefault="00F20B2B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625B8D">
        <w:rPr>
          <w:rFonts w:ascii="Times New Roman" w:hAnsi="Times New Roman" w:cs="Times New Roman"/>
          <w:color w:val="0000CC"/>
          <w:sz w:val="24"/>
          <w:szCs w:val="24"/>
        </w:rPr>
        <w:t>3. Получатели средств районного бюджета обеспечивают в порядке, установленном Финансовым управлением, представление в Управление Сведений о бюджетных обязательств</w:t>
      </w:r>
      <w:r w:rsidR="00625B8D">
        <w:rPr>
          <w:rFonts w:ascii="Times New Roman" w:hAnsi="Times New Roman" w:cs="Times New Roman"/>
          <w:color w:val="0000CC"/>
          <w:sz w:val="24"/>
          <w:szCs w:val="24"/>
        </w:rPr>
        <w:t>ах</w:t>
      </w:r>
      <w:r w:rsidRPr="00625B8D">
        <w:rPr>
          <w:rFonts w:ascii="Times New Roman" w:hAnsi="Times New Roman" w:cs="Times New Roman"/>
          <w:color w:val="0000CC"/>
          <w:sz w:val="24"/>
          <w:szCs w:val="24"/>
        </w:rPr>
        <w:t xml:space="preserve"> не позднее, чем за три рабочих дня до окончания текущего финансового года, Сведений о денежных обязательств</w:t>
      </w:r>
      <w:r w:rsidR="00625B8D">
        <w:rPr>
          <w:rFonts w:ascii="Times New Roman" w:hAnsi="Times New Roman" w:cs="Times New Roman"/>
          <w:color w:val="0000CC"/>
          <w:sz w:val="24"/>
          <w:szCs w:val="24"/>
        </w:rPr>
        <w:t>ах</w:t>
      </w:r>
      <w:r w:rsidRPr="00625B8D">
        <w:rPr>
          <w:rFonts w:ascii="Times New Roman" w:hAnsi="Times New Roman" w:cs="Times New Roman"/>
          <w:color w:val="0000CC"/>
          <w:sz w:val="24"/>
          <w:szCs w:val="24"/>
        </w:rPr>
        <w:t xml:space="preserve"> - не позднее, чем за два рабочих дня до окончания текущего финансового года.</w:t>
      </w:r>
    </w:p>
    <w:p w14:paraId="434426B5" w14:textId="77777777" w:rsidR="00F20B2B" w:rsidRPr="001E6066" w:rsidRDefault="00F20B2B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4. Получатели средств районного бюджета (администраторы источников финансирования дефицита районного бюджета) обеспечивают представление в Управление платежных документов для осуществления кассовых выплат за счет средств районного бюджета и иных документов, необходимых для подтверждения в установленном порядке принятых ими денежных обязательств - до 16-00 часов предпоследнего рабочего дня текущего финансового года, для осуществления кассовых выплат за счет средств краевого, федерального бюджета - не позднее, чем за три рабочих дня до окончания текущего финансового года,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14:paraId="288DB89C" w14:textId="77777777" w:rsidR="00F20B2B" w:rsidRPr="001E6066" w:rsidRDefault="00F20B2B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5. Документы на внесение изменений в коды бюджетной классификации по операциям, учтенным на лицевых счетах получателей средств районного бюджета, </w:t>
      </w:r>
      <w:r w:rsidRPr="001E606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администраторов источников финансирования дефицита районного бюджета представляются в Управление не позднее последнего рабочего дня текущего финансового года с направлением </w:t>
      </w:r>
      <w:r w:rsidR="00625E8F" w:rsidRPr="001E6066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E6066">
        <w:rPr>
          <w:rFonts w:ascii="Times New Roman" w:hAnsi="Times New Roman" w:cs="Times New Roman"/>
          <w:sz w:val="24"/>
          <w:szCs w:val="24"/>
        </w:rPr>
        <w:t xml:space="preserve"> в Управление расходных расписаний для доведения бюджетных данных (при необходимости).</w:t>
      </w:r>
    </w:p>
    <w:p w14:paraId="086AEF2D" w14:textId="325A109C" w:rsidR="00625B8D" w:rsidRPr="00625B8D" w:rsidRDefault="00625B8D" w:rsidP="00625B8D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625B8D">
        <w:rPr>
          <w:rFonts w:ascii="Times New Roman" w:hAnsi="Times New Roman" w:cs="Times New Roman"/>
          <w:color w:val="0000CC"/>
          <w:sz w:val="24"/>
          <w:szCs w:val="24"/>
        </w:rPr>
        <w:t>6. Не использованные по состоянию на 1 января текущего финансового года межбюджетные трансферты, полученные в форме субвенций и иных межбюджетных трансфертов, подлежат зачислению на лицевые счета администраторов доходов, открытые на казначейском счете № 03100 «Средства поступлений, являющихся источниками формирования доходов бюджетов бюджетной системы Российской Федерации», в течение первых пятнадцати рабочих дней текущего финансового года.</w:t>
      </w:r>
    </w:p>
    <w:p w14:paraId="14E6C117" w14:textId="77777777" w:rsidR="00625E8F" w:rsidRPr="001E6066" w:rsidRDefault="00625E8F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7.</w:t>
      </w:r>
      <w:r w:rsidRPr="001E6066">
        <w:rPr>
          <w:rFonts w:ascii="Times New Roman" w:hAnsi="Times New Roman" w:cs="Times New Roman"/>
          <w:sz w:val="24"/>
          <w:szCs w:val="24"/>
        </w:rPr>
        <w:tab/>
        <w:t xml:space="preserve">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определенном Финансовым управлением с соблюдением общих требований, установленных Министерством финансов Российской Федерации.</w:t>
      </w:r>
    </w:p>
    <w:p w14:paraId="738A3903" w14:textId="77777777" w:rsidR="00625E8F" w:rsidRPr="001E6066" w:rsidRDefault="00625E8F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8.</w:t>
      </w:r>
      <w:r w:rsidRPr="001E6066">
        <w:rPr>
          <w:rFonts w:ascii="Times New Roman" w:hAnsi="Times New Roman" w:cs="Times New Roman"/>
          <w:sz w:val="24"/>
          <w:szCs w:val="24"/>
        </w:rPr>
        <w:tab/>
        <w:t>Остатки неиспользованных бюджетных данных, отраженные на лицевых счетах, открытых в Управлении распорядителям и получателям средств районного бюджета (администраторам источников финансирования дефицита районного бюджета), не подлежат учету на указанных лицевых счетах в качестве остатков на начало очередного финансового года.</w:t>
      </w:r>
    </w:p>
    <w:p w14:paraId="18BA27FF" w14:textId="77777777" w:rsidR="00625E8F" w:rsidRPr="001E6066" w:rsidRDefault="00625E8F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9.</w:t>
      </w:r>
      <w:r w:rsidRPr="001E6066">
        <w:rPr>
          <w:rFonts w:ascii="Times New Roman" w:hAnsi="Times New Roman" w:cs="Times New Roman"/>
          <w:sz w:val="24"/>
          <w:szCs w:val="24"/>
        </w:rPr>
        <w:tab/>
        <w:t>Не использованные остатки средств на балансовых счетах № 40116 «Средства для выплаты наличных денег организациям» (далее – счет № 40116) в последний рабочий день текущего финансового года Управление перечисляет платежными поручениями на соответствующие балансовые счета № 40204 «Средства местных бюджетов».</w:t>
      </w:r>
    </w:p>
    <w:p w14:paraId="389D1783" w14:textId="24224203" w:rsidR="00625E8F" w:rsidRPr="00625B8D" w:rsidRDefault="00625E8F" w:rsidP="00625E8F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625B8D">
        <w:rPr>
          <w:rFonts w:ascii="Times New Roman" w:hAnsi="Times New Roman" w:cs="Times New Roman"/>
          <w:color w:val="0000CC"/>
          <w:sz w:val="24"/>
          <w:szCs w:val="24"/>
        </w:rPr>
        <w:t>10.</w:t>
      </w:r>
      <w:r w:rsidRPr="00625B8D">
        <w:rPr>
          <w:rFonts w:ascii="Times New Roman" w:hAnsi="Times New Roman" w:cs="Times New Roman"/>
          <w:color w:val="0000CC"/>
          <w:sz w:val="24"/>
          <w:szCs w:val="24"/>
        </w:rPr>
        <w:tab/>
        <w:t>Не использованные в текущем финансовом году остатки средств, предоставленные районным бюджетным и автономным учреждениям на цели, не связанные с возмещением нормативных затрат на оказание муниципальных услуг (выполнение работ), районным муниципальным унитарным предприятиям в форме субсидий, выделенных на основании статей 78</w:t>
      </w:r>
      <w:r w:rsidR="009F4660" w:rsidRPr="00625B8D">
        <w:rPr>
          <w:rFonts w:ascii="Times New Roman" w:hAnsi="Times New Roman" w:cs="Times New Roman"/>
          <w:b/>
          <w:bCs/>
          <w:color w:val="0000CC"/>
          <w:sz w:val="24"/>
          <w:szCs w:val="24"/>
        </w:rPr>
        <w:t>.1</w:t>
      </w:r>
      <w:r w:rsidRPr="00625B8D">
        <w:rPr>
          <w:rFonts w:ascii="Times New Roman" w:hAnsi="Times New Roman" w:cs="Times New Roman"/>
          <w:color w:val="0000CC"/>
          <w:sz w:val="24"/>
          <w:szCs w:val="24"/>
        </w:rPr>
        <w:t xml:space="preserve"> и 78.2 Бюджетного кодекса Российской Федерации в соответствии с нормативными правовыми актами Администрации Карагинского муниципального района, регулирующими их предоставление, подлежат возврату районными бюджетными и автономными учреждениями и муниципальными унитарными предприятиями в доход районного бюджета </w:t>
      </w:r>
      <w:r w:rsidR="008463A0" w:rsidRPr="00625B8D">
        <w:rPr>
          <w:rFonts w:ascii="Times New Roman" w:hAnsi="Times New Roman" w:cs="Times New Roman"/>
          <w:color w:val="0000CC"/>
          <w:sz w:val="24"/>
          <w:szCs w:val="24"/>
        </w:rPr>
        <w:t>до конца</w:t>
      </w:r>
      <w:r w:rsidRPr="00625B8D">
        <w:rPr>
          <w:rFonts w:ascii="Times New Roman" w:hAnsi="Times New Roman" w:cs="Times New Roman"/>
          <w:color w:val="0000CC"/>
          <w:sz w:val="24"/>
          <w:szCs w:val="24"/>
        </w:rPr>
        <w:t xml:space="preserve"> текущего финансового года</w:t>
      </w:r>
      <w:r w:rsidR="008463A0" w:rsidRPr="00625B8D">
        <w:rPr>
          <w:rFonts w:ascii="Times New Roman" w:hAnsi="Times New Roman" w:cs="Times New Roman"/>
          <w:color w:val="0000CC"/>
          <w:sz w:val="24"/>
          <w:szCs w:val="24"/>
        </w:rPr>
        <w:t>, за исключением случаев предусмотренных бюджетным законодательством Российской Федерации.</w:t>
      </w:r>
    </w:p>
    <w:p w14:paraId="5C30C625" w14:textId="77777777" w:rsidR="00651CB5" w:rsidRPr="001E6066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11. Средства районного бюджета завершенного финансового года, поступившие на лицевые счета получателей средств районного бюджета в очередном финансовом году, подлежат перечислению в доход районного бюджета в установленном порядке.</w:t>
      </w:r>
    </w:p>
    <w:p w14:paraId="562E53BB" w14:textId="77777777" w:rsidR="00651CB5" w:rsidRPr="001E6066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12. Контроль за осуществлением возврата неиспользованных остатков целевых средств в доход районного бюджета осуществляется главными распорядителями бюджетных средств.</w:t>
      </w:r>
    </w:p>
    <w:p w14:paraId="4A4F020D" w14:textId="77777777" w:rsidR="00651CB5" w:rsidRPr="001E6066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13. Получатели средств районного бюджета,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требованиями Указания Банка России от 11 марта 2014 года № 3210-У "О порядке ведения кассовых операций юридическими лицами и </w:t>
      </w:r>
      <w:r w:rsidRPr="001E6066">
        <w:rPr>
          <w:rFonts w:ascii="Times New Roman" w:hAnsi="Times New Roman" w:cs="Times New Roman"/>
          <w:sz w:val="24"/>
          <w:szCs w:val="24"/>
        </w:rPr>
        <w:lastRenderedPageBreak/>
        <w:t>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 (далее - остатки наличных денежных средств).</w:t>
      </w:r>
    </w:p>
    <w:p w14:paraId="540E93C0" w14:textId="77777777" w:rsidR="00651CB5" w:rsidRPr="001E6066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14. Остатки наличных денежных средств по состоянию на 1 января очередного финансового года, не использованные в нерабочие праздничные дни очередного финансового года, подлежат взносу на счет № 40116 не позднее третьего рабочего дня очередного финансового года в целях последующего перечисления в доход районного бюджета в порядке, установленном для возврата дебиторской задолженности прошлых лет получателей средств районного бюджета.</w:t>
      </w:r>
    </w:p>
    <w:p w14:paraId="4E46FD39" w14:textId="77777777" w:rsidR="00651CB5" w:rsidRPr="001E6066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Кассовые 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14:paraId="146D50B2" w14:textId="77777777" w:rsidR="00651CB5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15. Сроки завершения операций текущего финансового года, установленные настоящим порядком, распространяются на районные бюджетные учреждения, районные автономные учреждения и муниципальные унитарные предприятия.</w:t>
      </w:r>
    </w:p>
    <w:sectPr w:rsidR="00651CB5" w:rsidSect="001E6066">
      <w:pgSz w:w="11906" w:h="16838"/>
      <w:pgMar w:top="993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3D3"/>
    <w:rsid w:val="00001CD9"/>
    <w:rsid w:val="000407BC"/>
    <w:rsid w:val="000443F5"/>
    <w:rsid w:val="00052B2B"/>
    <w:rsid w:val="0007044B"/>
    <w:rsid w:val="00103E89"/>
    <w:rsid w:val="0018652C"/>
    <w:rsid w:val="001E6066"/>
    <w:rsid w:val="00201170"/>
    <w:rsid w:val="002357F8"/>
    <w:rsid w:val="0033469A"/>
    <w:rsid w:val="003808B0"/>
    <w:rsid w:val="003A0718"/>
    <w:rsid w:val="003A2046"/>
    <w:rsid w:val="003A5D7F"/>
    <w:rsid w:val="003F6FB3"/>
    <w:rsid w:val="00435962"/>
    <w:rsid w:val="00444165"/>
    <w:rsid w:val="00466362"/>
    <w:rsid w:val="004B50F5"/>
    <w:rsid w:val="005A21F0"/>
    <w:rsid w:val="005C74F5"/>
    <w:rsid w:val="00621A89"/>
    <w:rsid w:val="00625B8D"/>
    <w:rsid w:val="00625E8F"/>
    <w:rsid w:val="00626FF4"/>
    <w:rsid w:val="00651CB5"/>
    <w:rsid w:val="006614C1"/>
    <w:rsid w:val="0067691F"/>
    <w:rsid w:val="00744ED9"/>
    <w:rsid w:val="00782B47"/>
    <w:rsid w:val="008463A0"/>
    <w:rsid w:val="00846A3A"/>
    <w:rsid w:val="00870A6D"/>
    <w:rsid w:val="00885B6C"/>
    <w:rsid w:val="008B7388"/>
    <w:rsid w:val="008C0D06"/>
    <w:rsid w:val="00940BEF"/>
    <w:rsid w:val="00963133"/>
    <w:rsid w:val="00970717"/>
    <w:rsid w:val="0097286A"/>
    <w:rsid w:val="009E52E8"/>
    <w:rsid w:val="009F4660"/>
    <w:rsid w:val="00A84A4A"/>
    <w:rsid w:val="00AB538D"/>
    <w:rsid w:val="00BD03D3"/>
    <w:rsid w:val="00D00FEA"/>
    <w:rsid w:val="00D1381F"/>
    <w:rsid w:val="00E406BA"/>
    <w:rsid w:val="00E51AB2"/>
    <w:rsid w:val="00EB2C4F"/>
    <w:rsid w:val="00F20B2B"/>
    <w:rsid w:val="00F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82B34"/>
  <w15:docId w15:val="{5585A52E-67BC-4872-B31D-EDCF8D14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8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20</cp:revision>
  <cp:lastPrinted>2022-12-06T05:38:00Z</cp:lastPrinted>
  <dcterms:created xsi:type="dcterms:W3CDTF">2011-12-13T23:00:00Z</dcterms:created>
  <dcterms:modified xsi:type="dcterms:W3CDTF">2022-12-06T05:38:00Z</dcterms:modified>
</cp:coreProperties>
</file>