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D" w:rsidRPr="00957A57" w:rsidRDefault="00202D6D" w:rsidP="00202D6D">
      <w:pPr>
        <w:shd w:val="clear" w:color="auto" w:fill="FFFFFF"/>
        <w:tabs>
          <w:tab w:val="left" w:pos="0"/>
          <w:tab w:val="left" w:pos="710"/>
        </w:tabs>
        <w:spacing w:line="307" w:lineRule="exact"/>
        <w:jc w:val="center"/>
        <w:rPr>
          <w:sz w:val="28"/>
          <w:szCs w:val="28"/>
        </w:rPr>
      </w:pPr>
      <w:r w:rsidRPr="00363304">
        <w:rPr>
          <w:b/>
        </w:rPr>
        <w:t xml:space="preserve">Горно-металлургический комбинат по добыче и переработке руды </w:t>
      </w:r>
    </w:p>
    <w:p w:rsidR="00202D6D" w:rsidRDefault="00202D6D" w:rsidP="00202D6D">
      <w:pPr>
        <w:shd w:val="clear" w:color="auto" w:fill="FFFFFF"/>
        <w:tabs>
          <w:tab w:val="left" w:pos="0"/>
          <w:tab w:val="left" w:pos="710"/>
        </w:tabs>
        <w:spacing w:line="307" w:lineRule="exact"/>
        <w:jc w:val="center"/>
        <w:rPr>
          <w:b/>
        </w:rPr>
      </w:pPr>
      <w:r w:rsidRPr="00363304">
        <w:rPr>
          <w:b/>
        </w:rPr>
        <w:t>Озерновского золоторудного месторождения Камчатского края</w:t>
      </w:r>
    </w:p>
    <w:p w:rsidR="00202D6D" w:rsidRPr="00363304" w:rsidRDefault="00202D6D" w:rsidP="00202D6D">
      <w:pPr>
        <w:shd w:val="clear" w:color="auto" w:fill="FFFFFF"/>
        <w:tabs>
          <w:tab w:val="left" w:pos="0"/>
          <w:tab w:val="left" w:pos="710"/>
        </w:tabs>
        <w:spacing w:line="307" w:lineRule="exac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6211"/>
      </w:tblGrid>
      <w:tr w:rsidR="00202D6D" w:rsidRPr="00D916A1" w:rsidTr="00D50643">
        <w:tc>
          <w:tcPr>
            <w:tcW w:w="9606" w:type="dxa"/>
            <w:gridSpan w:val="2"/>
          </w:tcPr>
          <w:p w:rsidR="00202D6D" w:rsidRPr="00257307" w:rsidRDefault="00202D6D" w:rsidP="00D50643">
            <w:pPr>
              <w:jc w:val="center"/>
              <w:rPr>
                <w:b/>
                <w:sz w:val="22"/>
                <w:szCs w:val="22"/>
              </w:rPr>
            </w:pPr>
            <w:r w:rsidRPr="00257307">
              <w:rPr>
                <w:b/>
                <w:sz w:val="22"/>
                <w:szCs w:val="22"/>
              </w:rPr>
              <w:t>Информация о предприятии (организации) – инициаторе проекта</w:t>
            </w: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proofErr w:type="gramStart"/>
            <w:r w:rsidRPr="00257307">
              <w:rPr>
                <w:sz w:val="22"/>
                <w:szCs w:val="22"/>
              </w:rPr>
              <w:t>Акционерное общество «Сибирский горно-металлургический альянс» (сокращенно:</w:t>
            </w:r>
            <w:proofErr w:type="gramEnd"/>
            <w:r w:rsidRPr="00257307">
              <w:rPr>
                <w:sz w:val="22"/>
                <w:szCs w:val="22"/>
              </w:rPr>
              <w:t xml:space="preserve"> </w:t>
            </w:r>
            <w:proofErr w:type="gramStart"/>
            <w:r w:rsidRPr="00257307">
              <w:rPr>
                <w:sz w:val="22"/>
                <w:szCs w:val="22"/>
              </w:rPr>
              <w:t>АО «</w:t>
            </w:r>
            <w:proofErr w:type="spellStart"/>
            <w:r w:rsidRPr="00257307">
              <w:rPr>
                <w:sz w:val="22"/>
                <w:szCs w:val="22"/>
              </w:rPr>
              <w:t>СиГМА</w:t>
            </w:r>
            <w:proofErr w:type="spellEnd"/>
            <w:r w:rsidRPr="00257307">
              <w:rPr>
                <w:sz w:val="22"/>
                <w:szCs w:val="22"/>
              </w:rPr>
              <w:t>»)</w:t>
            </w:r>
            <w:proofErr w:type="gramEnd"/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Непубличное акционерное общество (АО)</w:t>
            </w: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Адрес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Место нахождения (юридический адрес):</w:t>
            </w:r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Юридический адрес: </w:t>
            </w:r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683016, г. Петропавловск-Камчатский,  </w:t>
            </w:r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ул</w:t>
            </w:r>
            <w:proofErr w:type="gramStart"/>
            <w:r w:rsidRPr="00257307">
              <w:rPr>
                <w:sz w:val="22"/>
                <w:szCs w:val="22"/>
              </w:rPr>
              <w:t>.М</w:t>
            </w:r>
            <w:proofErr w:type="gramEnd"/>
            <w:r w:rsidRPr="00257307">
              <w:rPr>
                <w:sz w:val="22"/>
                <w:szCs w:val="22"/>
              </w:rPr>
              <w:t xml:space="preserve">ишенная, д.106, </w:t>
            </w:r>
            <w:proofErr w:type="spellStart"/>
            <w:r w:rsidRPr="00257307">
              <w:rPr>
                <w:sz w:val="22"/>
                <w:szCs w:val="22"/>
              </w:rPr>
              <w:t>оф</w:t>
            </w:r>
            <w:proofErr w:type="spellEnd"/>
            <w:r w:rsidRPr="00257307">
              <w:rPr>
                <w:sz w:val="22"/>
                <w:szCs w:val="22"/>
              </w:rPr>
              <w:t>. 10.</w:t>
            </w:r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Почтовый адрес:</w:t>
            </w:r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683016, г. Петропавловск-Камчатский,  </w:t>
            </w:r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ул</w:t>
            </w:r>
            <w:proofErr w:type="gramStart"/>
            <w:r w:rsidRPr="00257307">
              <w:rPr>
                <w:sz w:val="22"/>
                <w:szCs w:val="22"/>
              </w:rPr>
              <w:t>.М</w:t>
            </w:r>
            <w:proofErr w:type="gramEnd"/>
            <w:r w:rsidRPr="00257307">
              <w:rPr>
                <w:sz w:val="22"/>
                <w:szCs w:val="22"/>
              </w:rPr>
              <w:t xml:space="preserve">ишенная, д.106, </w:t>
            </w:r>
            <w:proofErr w:type="spellStart"/>
            <w:r w:rsidRPr="00257307">
              <w:rPr>
                <w:sz w:val="22"/>
                <w:szCs w:val="22"/>
              </w:rPr>
              <w:t>оф</w:t>
            </w:r>
            <w:proofErr w:type="spellEnd"/>
            <w:r w:rsidRPr="00257307">
              <w:rPr>
                <w:sz w:val="22"/>
                <w:szCs w:val="22"/>
              </w:rPr>
              <w:t>. 105.</w:t>
            </w: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Телефон</w:t>
            </w:r>
          </w:p>
        </w:tc>
        <w:tc>
          <w:tcPr>
            <w:tcW w:w="6237" w:type="dxa"/>
          </w:tcPr>
          <w:p w:rsidR="00202D6D" w:rsidRPr="006F623A" w:rsidRDefault="00202D6D" w:rsidP="00D50643">
            <w:pPr>
              <w:pStyle w:val="Style1"/>
              <w:widowControl/>
              <w:rPr>
                <w:sz w:val="22"/>
                <w:szCs w:val="22"/>
              </w:rPr>
            </w:pPr>
            <w:r w:rsidRPr="006F623A">
              <w:rPr>
                <w:sz w:val="22"/>
                <w:szCs w:val="22"/>
              </w:rPr>
              <w:t>(4152) 23-75-12</w:t>
            </w:r>
          </w:p>
          <w:p w:rsidR="00202D6D" w:rsidRPr="006F623A" w:rsidRDefault="00202D6D" w:rsidP="00D50643">
            <w:pPr>
              <w:pStyle w:val="Style1"/>
              <w:rPr>
                <w:sz w:val="22"/>
                <w:szCs w:val="22"/>
              </w:rPr>
            </w:pPr>
            <w:r w:rsidRPr="006F623A">
              <w:rPr>
                <w:sz w:val="22"/>
                <w:szCs w:val="22"/>
              </w:rPr>
              <w:t>(812) 407-88-53</w:t>
            </w: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Факс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shd w:val="clear" w:color="auto" w:fill="FFFFFF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(812) 407-88-53</w:t>
            </w:r>
          </w:p>
        </w:tc>
      </w:tr>
      <w:tr w:rsidR="00202D6D" w:rsidRPr="00BB76A2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  <w:lang w:val="en-US"/>
              </w:rPr>
            </w:pPr>
            <w:r w:rsidRPr="00257307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  <w:lang w:val="en-US"/>
              </w:rPr>
            </w:pPr>
            <w:hyperlink r:id="rId5" w:history="1">
              <w:r w:rsidRPr="00257307">
                <w:rPr>
                  <w:rStyle w:val="a3"/>
                  <w:sz w:val="22"/>
                  <w:szCs w:val="22"/>
                  <w:lang w:val="en-US"/>
                </w:rPr>
                <w:t>info@geosigma.ru</w:t>
              </w:r>
            </w:hyperlink>
            <w:r w:rsidRPr="00257307">
              <w:rPr>
                <w:rStyle w:val="a3"/>
                <w:sz w:val="22"/>
                <w:szCs w:val="22"/>
                <w:lang w:val="en-US"/>
              </w:rPr>
              <w:t>, info_pk@geosigma.ru</w:t>
            </w: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ОКВЭД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13.20.41 (Добыча руд и песков драгоценных металлов: золота, серебра и металлов платиновой группы)</w:t>
            </w:r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74.20.2 (Геологоразведочные, геофизические, геохимические работы в области изучения недр)</w:t>
            </w: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Основные акционеры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Компания с ограниченной ответственностью ТАНАЛЕКС ИНВЕСТМЕНТС ЛИМИТЕД </w:t>
            </w:r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(TANALEX INVESTMENTS LIMITED)</w:t>
            </w: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proofErr w:type="spellStart"/>
            <w:r w:rsidRPr="00257307">
              <w:rPr>
                <w:sz w:val="22"/>
                <w:szCs w:val="22"/>
              </w:rPr>
              <w:t>ВрИО</w:t>
            </w:r>
            <w:proofErr w:type="spellEnd"/>
            <w:r w:rsidRPr="00257307">
              <w:rPr>
                <w:sz w:val="22"/>
                <w:szCs w:val="22"/>
              </w:rPr>
              <w:t xml:space="preserve"> Генеральный директор АО «</w:t>
            </w:r>
            <w:proofErr w:type="spellStart"/>
            <w:r w:rsidRPr="00257307">
              <w:rPr>
                <w:sz w:val="22"/>
                <w:szCs w:val="22"/>
              </w:rPr>
              <w:t>СиГМА</w:t>
            </w:r>
            <w:proofErr w:type="spellEnd"/>
            <w:r w:rsidRPr="00257307">
              <w:rPr>
                <w:sz w:val="22"/>
                <w:szCs w:val="22"/>
              </w:rPr>
              <w:t xml:space="preserve">» </w:t>
            </w:r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proofErr w:type="spellStart"/>
            <w:r w:rsidRPr="00257307">
              <w:rPr>
                <w:sz w:val="22"/>
                <w:szCs w:val="22"/>
              </w:rPr>
              <w:t>Филичкин</w:t>
            </w:r>
            <w:proofErr w:type="spellEnd"/>
            <w:r w:rsidRPr="00257307">
              <w:rPr>
                <w:sz w:val="22"/>
                <w:szCs w:val="22"/>
              </w:rPr>
              <w:t xml:space="preserve"> Дмитрий Викторович</w:t>
            </w: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257307"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 </w:t>
            </w:r>
            <w:proofErr w:type="gramStart"/>
            <w:r w:rsidRPr="00257307">
              <w:rPr>
                <w:sz w:val="22"/>
                <w:szCs w:val="22"/>
              </w:rPr>
              <w:t>Текущая</w:t>
            </w:r>
            <w:proofErr w:type="gramEnd"/>
            <w:r w:rsidRPr="00257307">
              <w:rPr>
                <w:sz w:val="22"/>
                <w:szCs w:val="22"/>
              </w:rPr>
              <w:t xml:space="preserve"> - более 400 человек (включая дочерние общества); плановая – 600 человек </w:t>
            </w: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Основные виды выпускаемой продукции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color w:val="FF0000"/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Золото в слитках</w:t>
            </w: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Основные потребители (в т. ч. доля потребителей на внешнем и внутреннем рынках)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АО АБ «РОССИЯ» (менее 1 %)</w:t>
            </w:r>
          </w:p>
        </w:tc>
      </w:tr>
      <w:tr w:rsidR="00202D6D" w:rsidRPr="00D916A1" w:rsidTr="00D50643">
        <w:tc>
          <w:tcPr>
            <w:tcW w:w="9606" w:type="dxa"/>
            <w:gridSpan w:val="2"/>
          </w:tcPr>
          <w:p w:rsidR="00202D6D" w:rsidRPr="00257307" w:rsidRDefault="00202D6D" w:rsidP="00D50643">
            <w:pPr>
              <w:jc w:val="center"/>
              <w:rPr>
                <w:b/>
                <w:sz w:val="22"/>
                <w:szCs w:val="22"/>
              </w:rPr>
            </w:pPr>
            <w:r w:rsidRPr="00257307">
              <w:rPr>
                <w:b/>
                <w:sz w:val="22"/>
                <w:szCs w:val="22"/>
              </w:rPr>
              <w:t>Описание проекта</w:t>
            </w: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Бизнес-идея (цель) проекта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Создание ГМК второй очереди мощностью до 610 тыс. т. руды в год. Перспектива двукратного роста мощности производства за счет строительства ГМК третьей очереди и </w:t>
            </w:r>
            <w:proofErr w:type="spellStart"/>
            <w:r w:rsidRPr="00257307">
              <w:rPr>
                <w:sz w:val="22"/>
                <w:szCs w:val="22"/>
              </w:rPr>
              <w:t>доразведки</w:t>
            </w:r>
            <w:proofErr w:type="spellEnd"/>
            <w:r w:rsidRPr="00257307">
              <w:rPr>
                <w:sz w:val="22"/>
                <w:szCs w:val="22"/>
              </w:rPr>
              <w:t xml:space="preserve"> месторождения.</w:t>
            </w: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Вид экономической деятельности (по ОКВЭД)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13.20.41 - Добыча руд и песков драгоценных металлов: золота, серебра и металлов платиновой группы</w:t>
            </w: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bCs/>
                <w:sz w:val="22"/>
                <w:szCs w:val="22"/>
              </w:rPr>
              <w:t xml:space="preserve">Ответственные исполнители по проекту (ФИО, должность, тел., </w:t>
            </w:r>
            <w:r w:rsidRPr="00257307">
              <w:rPr>
                <w:bCs/>
                <w:sz w:val="22"/>
                <w:szCs w:val="22"/>
                <w:lang w:val="en-US"/>
              </w:rPr>
              <w:t>e</w:t>
            </w:r>
            <w:r w:rsidRPr="00257307">
              <w:rPr>
                <w:bCs/>
                <w:sz w:val="22"/>
                <w:szCs w:val="22"/>
              </w:rPr>
              <w:t>-</w:t>
            </w:r>
            <w:r w:rsidRPr="00257307">
              <w:rPr>
                <w:bCs/>
                <w:sz w:val="22"/>
                <w:szCs w:val="22"/>
                <w:lang w:val="en-US"/>
              </w:rPr>
              <w:t>mail</w:t>
            </w:r>
            <w:r w:rsidRPr="00257307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Финансовый директор </w:t>
            </w:r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Андреева Наталья Михайловна</w:t>
            </w:r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8-916-168-03-31</w:t>
            </w:r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hyperlink r:id="rId6" w:history="1">
              <w:r w:rsidRPr="00257307">
                <w:rPr>
                  <w:rStyle w:val="a3"/>
                  <w:sz w:val="22"/>
                  <w:szCs w:val="22"/>
                </w:rPr>
                <w:t>anm@geosigma.ru</w:t>
              </w:r>
            </w:hyperlink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bCs/>
                <w:sz w:val="22"/>
                <w:szCs w:val="22"/>
              </w:rPr>
            </w:pPr>
            <w:r w:rsidRPr="00257307">
              <w:rPr>
                <w:bCs/>
                <w:sz w:val="22"/>
                <w:szCs w:val="22"/>
              </w:rPr>
              <w:t>Год разработки проекта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2010-2013 (1 очередь), 2020-2024 (2 очередь)</w:t>
            </w:r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Краткая характеристика региона, в котором предполагается реализовывать проект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Камчатский край является одним из наиболее удаленных регионов страны (от центров экономической, социальной и политической жизни), что усиливается неразвитостью внутреннего транспортного сообщения и фактически островным положением региона. </w:t>
            </w:r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В то же время, близость к иностранным рынкам сбыта Азиатско-Тихоокеанского региона создает позитивные предпосылки его развития.</w:t>
            </w:r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lastRenderedPageBreak/>
              <w:t xml:space="preserve">На сегодняшний день Камчатский край является высоко дотационным регионом Российской Федерации: обеспеченность собственными доходами составляет лишь 31%. </w:t>
            </w:r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Современная экономика края основывается на рыбном хозяйстве и обсуживающих его отраслях: рыбная промышленность составляет до 19% ВРП, 60,5% промышленного производства и 75% экспорта края. Из других отраслей следует отметить электроэнергетику (20% промышленного производства), судоремонтную и лесную промышленность (5%).  </w:t>
            </w:r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Современная степень изученности минерально-сырьевой базы Камчатского края составляет всего 4%, что является ярким индикатором нереализованности минерально-сырьевого потенциала региона</w:t>
            </w:r>
            <w:r w:rsidRPr="00257307">
              <w:rPr>
                <w:color w:val="FF0000"/>
                <w:sz w:val="22"/>
                <w:szCs w:val="22"/>
              </w:rPr>
              <w:t>.</w:t>
            </w: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lastRenderedPageBreak/>
              <w:t>Срок реализации проекта, этапы (с 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1)</w:t>
            </w:r>
            <w:r w:rsidRPr="00257307">
              <w:rPr>
                <w:sz w:val="22"/>
                <w:szCs w:val="22"/>
              </w:rPr>
              <w:tab/>
              <w:t xml:space="preserve">Проведение программы ГРР месторождения (2010-2014гг). </w:t>
            </w:r>
          </w:p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2)</w:t>
            </w:r>
            <w:r w:rsidRPr="00257307">
              <w:rPr>
                <w:sz w:val="22"/>
                <w:szCs w:val="22"/>
              </w:rPr>
              <w:tab/>
              <w:t xml:space="preserve">Проектирование первой очереди ГМК (опытно-промышленной фабрики) мощностью 250 тыс. т руды в год с выделением ОПУ мощностью до 110 тыс.т.  для отработки участков с повышенными содержаниям золота (2014-2016 </w:t>
            </w:r>
            <w:proofErr w:type="spellStart"/>
            <w:proofErr w:type="gramStart"/>
            <w:r w:rsidRPr="00257307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257307">
              <w:rPr>
                <w:sz w:val="22"/>
                <w:szCs w:val="22"/>
              </w:rPr>
              <w:t>);</w:t>
            </w:r>
          </w:p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3)</w:t>
            </w:r>
            <w:r w:rsidRPr="00257307">
              <w:rPr>
                <w:sz w:val="22"/>
                <w:szCs w:val="22"/>
              </w:rPr>
              <w:tab/>
              <w:t>Строительство подъездной автодороги к месторождению (2016-2018гг)</w:t>
            </w:r>
          </w:p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3)</w:t>
            </w:r>
            <w:r w:rsidRPr="00257307">
              <w:rPr>
                <w:sz w:val="22"/>
                <w:szCs w:val="22"/>
              </w:rPr>
              <w:tab/>
              <w:t xml:space="preserve">Строительство и запуск ОПУ (2016-2018 </w:t>
            </w:r>
            <w:proofErr w:type="spellStart"/>
            <w:proofErr w:type="gramStart"/>
            <w:r w:rsidRPr="00257307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257307">
              <w:rPr>
                <w:sz w:val="22"/>
                <w:szCs w:val="22"/>
              </w:rPr>
              <w:t>)</w:t>
            </w:r>
          </w:p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4) Модернизация ОПУ в целях увеличения ее производительности (2018-2020)</w:t>
            </w:r>
          </w:p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5)  Проектирование, строительство и ввод в эксплуатацию 2-ой очереди ГМК 610 тыс. т (2020-2024гг)</w:t>
            </w: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proofErr w:type="gramStart"/>
            <w:r w:rsidRPr="00257307">
              <w:rPr>
                <w:sz w:val="22"/>
                <w:szCs w:val="22"/>
              </w:rPr>
              <w:t>Тип проекта (модернизация, новое</w:t>
            </w:r>
            <w:proofErr w:type="gramEnd"/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строительство, подготовка площадок </w:t>
            </w:r>
            <w:proofErr w:type="gramStart"/>
            <w:r w:rsidRPr="00257307">
              <w:rPr>
                <w:sz w:val="22"/>
                <w:szCs w:val="22"/>
              </w:rPr>
              <w:t>под</w:t>
            </w:r>
            <w:proofErr w:type="gramEnd"/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застройку и т.п.)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  <w:highlight w:val="yellow"/>
              </w:rPr>
            </w:pPr>
            <w:r w:rsidRPr="00257307">
              <w:rPr>
                <w:sz w:val="22"/>
                <w:szCs w:val="22"/>
              </w:rPr>
              <w:t>Новое строительство</w:t>
            </w: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bCs/>
                <w:sz w:val="22"/>
                <w:szCs w:val="22"/>
              </w:rPr>
              <w:t>Отраслевая принадлежность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Добыча руд и песков драгоценных металлов Геологоразведочные, геофизические и геохимические работы в области исследования недр</w:t>
            </w: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Наличие ресурсов и инфраструктуры для реализации проекта 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1. Завершены работы по строительству сопутствующей инфраструктуры (</w:t>
            </w:r>
            <w:proofErr w:type="spellStart"/>
            <w:r w:rsidRPr="00257307">
              <w:rPr>
                <w:sz w:val="22"/>
                <w:szCs w:val="22"/>
              </w:rPr>
              <w:t>межплощадочные</w:t>
            </w:r>
            <w:proofErr w:type="spellEnd"/>
            <w:r w:rsidRPr="00257307">
              <w:rPr>
                <w:sz w:val="22"/>
                <w:szCs w:val="22"/>
              </w:rPr>
              <w:t xml:space="preserve"> дороги, водозабор производственной свежей воды, карьеры, площадки под склад ГСМ, </w:t>
            </w:r>
            <w:proofErr w:type="spellStart"/>
            <w:r w:rsidRPr="00257307">
              <w:rPr>
                <w:sz w:val="22"/>
                <w:szCs w:val="22"/>
              </w:rPr>
              <w:t>пробирно-аналитическая</w:t>
            </w:r>
            <w:proofErr w:type="spellEnd"/>
            <w:r w:rsidRPr="00257307">
              <w:rPr>
                <w:sz w:val="22"/>
                <w:szCs w:val="22"/>
              </w:rPr>
              <w:t xml:space="preserve"> лаборатория, ангар для техники).</w:t>
            </w:r>
          </w:p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2. Организован жилой поселок на 200 человек, закуплены горюче-смазочные материалы, мобилизована строительная техника. </w:t>
            </w:r>
          </w:p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3. Завершено строительство и осуществлен ввод в эксплуатацию автодороги </w:t>
            </w:r>
            <w:proofErr w:type="spellStart"/>
            <w:r w:rsidRPr="00257307">
              <w:rPr>
                <w:sz w:val="22"/>
                <w:szCs w:val="22"/>
              </w:rPr>
              <w:t>Лызык-Озерновское</w:t>
            </w:r>
            <w:proofErr w:type="spellEnd"/>
            <w:r w:rsidRPr="00257307">
              <w:rPr>
                <w:sz w:val="22"/>
                <w:szCs w:val="22"/>
              </w:rPr>
              <w:t>.</w:t>
            </w:r>
          </w:p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4. Запущена опытно-промышленная установка (ОПУ) мощностью до 100 тыс. руды в год</w:t>
            </w: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Планируемая продукция (вводимые мощности)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Золото в слитках;</w:t>
            </w:r>
          </w:p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Производительность ГМК 610 тыс.т. руды в год;</w:t>
            </w:r>
          </w:p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Производительность по золоту – 2-3 тонны золота в год</w:t>
            </w: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Описание рынка потребителей (анализ внутреннего и внешнего рынков)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Российские и (или) иностранные коммерческие банки</w:t>
            </w: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Оценка потенциального спроса (объема рынка) на продукцию (услуги)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Все производимое золото реализуется коммерческим банкам</w:t>
            </w:r>
          </w:p>
        </w:tc>
      </w:tr>
      <w:tr w:rsidR="00202D6D" w:rsidRPr="00D916A1" w:rsidTr="00D50643">
        <w:tc>
          <w:tcPr>
            <w:tcW w:w="3369" w:type="dxa"/>
            <w:shd w:val="clear" w:color="auto" w:fill="auto"/>
          </w:tcPr>
          <w:p w:rsidR="00202D6D" w:rsidRPr="00257307" w:rsidRDefault="00202D6D" w:rsidP="00D50643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Дополнительные механизмы </w:t>
            </w:r>
            <w:r w:rsidRPr="00257307">
              <w:rPr>
                <w:sz w:val="22"/>
                <w:szCs w:val="22"/>
              </w:rPr>
              <w:lastRenderedPageBreak/>
              <w:t>реализации проекта (Инвестиционный фонд 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lastRenderedPageBreak/>
              <w:t xml:space="preserve">1. Распоряжением Правительства РФ от 23.03.2015г. № 484-р </w:t>
            </w:r>
            <w:r w:rsidRPr="00257307">
              <w:rPr>
                <w:sz w:val="22"/>
                <w:szCs w:val="22"/>
              </w:rPr>
              <w:lastRenderedPageBreak/>
              <w:t xml:space="preserve">Проект </w:t>
            </w:r>
            <w:proofErr w:type="spellStart"/>
            <w:r w:rsidRPr="00257307">
              <w:rPr>
                <w:sz w:val="22"/>
                <w:szCs w:val="22"/>
              </w:rPr>
              <w:t>СиГМА</w:t>
            </w:r>
            <w:proofErr w:type="spellEnd"/>
            <w:r w:rsidRPr="00257307">
              <w:rPr>
                <w:sz w:val="22"/>
                <w:szCs w:val="22"/>
              </w:rPr>
              <w:t xml:space="preserve"> включен в перечень 6-ти приоритетных инвестиционных проектов, планируемых к реализации на территориях Дальнего Востока. Распоряжением Правительства РФ от 18.03.2016г. № 455-р и Соглашением о предоставлении субсидии от 27.11.2015г. № 01-19/2015 с </w:t>
            </w:r>
            <w:proofErr w:type="spellStart"/>
            <w:r w:rsidRPr="00257307">
              <w:rPr>
                <w:sz w:val="22"/>
                <w:szCs w:val="22"/>
              </w:rPr>
              <w:t>Минвостокразвития</w:t>
            </w:r>
            <w:proofErr w:type="spellEnd"/>
            <w:r w:rsidRPr="00257307">
              <w:rPr>
                <w:sz w:val="22"/>
                <w:szCs w:val="22"/>
              </w:rPr>
              <w:t xml:space="preserve"> РФ ОАО «</w:t>
            </w:r>
            <w:proofErr w:type="spellStart"/>
            <w:r w:rsidRPr="00257307">
              <w:rPr>
                <w:sz w:val="22"/>
                <w:szCs w:val="22"/>
              </w:rPr>
              <w:t>СиГМА</w:t>
            </w:r>
            <w:proofErr w:type="spellEnd"/>
            <w:r w:rsidRPr="00257307">
              <w:rPr>
                <w:sz w:val="22"/>
                <w:szCs w:val="22"/>
              </w:rPr>
              <w:t xml:space="preserve">» предоставлена субсидия на строительство автодороги на </w:t>
            </w:r>
            <w:proofErr w:type="spellStart"/>
            <w:r w:rsidRPr="00257307">
              <w:rPr>
                <w:sz w:val="22"/>
                <w:szCs w:val="22"/>
              </w:rPr>
              <w:t>Озерновское</w:t>
            </w:r>
            <w:proofErr w:type="spellEnd"/>
            <w:r w:rsidRPr="00257307">
              <w:rPr>
                <w:sz w:val="22"/>
                <w:szCs w:val="22"/>
              </w:rPr>
              <w:t xml:space="preserve"> м/рождение в размере 758 </w:t>
            </w:r>
            <w:proofErr w:type="spellStart"/>
            <w:proofErr w:type="gramStart"/>
            <w:r w:rsidRPr="00257307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257307">
              <w:rPr>
                <w:sz w:val="22"/>
                <w:szCs w:val="22"/>
              </w:rPr>
              <w:t xml:space="preserve"> руб.</w:t>
            </w:r>
          </w:p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2. В соответствии с приказом Минэкономразвития Камчатского края от 19.03.2015г. № 154-П ОАО «</w:t>
            </w:r>
            <w:proofErr w:type="spellStart"/>
            <w:r w:rsidRPr="00257307">
              <w:rPr>
                <w:sz w:val="22"/>
                <w:szCs w:val="22"/>
              </w:rPr>
              <w:t>СиГМА</w:t>
            </w:r>
            <w:proofErr w:type="spellEnd"/>
            <w:r w:rsidRPr="00257307">
              <w:rPr>
                <w:sz w:val="22"/>
                <w:szCs w:val="22"/>
              </w:rPr>
              <w:t>» включено в Реестр региональных инвестиционных проектов на территории Дальневосточного федерального округа, что дает основание для применения налоговых льгот по налогу на прибыль и НДПИ, установленных Налоговым Кодексом РФ для предприятий, зарегистрированных на  территории  Дальнего  Востока.</w:t>
            </w:r>
          </w:p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3. В соответствии с решением Экспертного совета Фонда развития промышленности от 30.09.2015г. и договором займа от 23.12.2015г. № ДЗ-43-15 ОАО «</w:t>
            </w:r>
            <w:proofErr w:type="spellStart"/>
            <w:r w:rsidRPr="00257307">
              <w:rPr>
                <w:sz w:val="22"/>
                <w:szCs w:val="22"/>
              </w:rPr>
              <w:t>СиГМА</w:t>
            </w:r>
            <w:proofErr w:type="spellEnd"/>
            <w:r w:rsidRPr="00257307">
              <w:rPr>
                <w:sz w:val="22"/>
                <w:szCs w:val="22"/>
              </w:rPr>
              <w:t xml:space="preserve">» выделен целевой заем в сумме 280 </w:t>
            </w:r>
            <w:proofErr w:type="spellStart"/>
            <w:proofErr w:type="gramStart"/>
            <w:r w:rsidRPr="00257307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257307">
              <w:rPr>
                <w:sz w:val="22"/>
                <w:szCs w:val="22"/>
              </w:rPr>
              <w:t xml:space="preserve"> рублей для финансирования технологии переработки руд на Озерновском месторождении.</w:t>
            </w:r>
          </w:p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4. </w:t>
            </w:r>
            <w:r w:rsidRPr="00257307">
              <w:rPr>
                <w:sz w:val="22"/>
                <w:szCs w:val="22"/>
                <w:shd w:val="clear" w:color="auto" w:fill="FEFEFE"/>
              </w:rPr>
              <w:t xml:space="preserve">Подписан договор с Правительством Камчатского края о предоставлении мер финансовой поддержки от 05.09.2014г. о выделении </w:t>
            </w:r>
            <w:r w:rsidRPr="00257307">
              <w:rPr>
                <w:sz w:val="22"/>
                <w:szCs w:val="22"/>
              </w:rPr>
              <w:t xml:space="preserve">за счет средств краевого бюджета субсидий в целях возмещения затрат на уплату процентов по кредитам на общую сумму до 250 </w:t>
            </w:r>
            <w:proofErr w:type="spellStart"/>
            <w:proofErr w:type="gramStart"/>
            <w:r w:rsidRPr="00257307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257307">
              <w:rPr>
                <w:sz w:val="22"/>
                <w:szCs w:val="22"/>
              </w:rPr>
              <w:t xml:space="preserve"> рублей в период с 2014 по 2018г.</w:t>
            </w:r>
          </w:p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5. Решением Правительственной подкомиссии по реализации инвестиционных проектов Дальнего Востока (протокол № 7 от 13.12.2019г.) и распоряжением Правительства РФ № 1507-р от 06.06.2020г. утверждено решение об изменении параметров проекта строительства ГОК на Озерновском месторождении в срок </w:t>
            </w:r>
            <w:r w:rsidRPr="00257307">
              <w:rPr>
                <w:bCs/>
                <w:sz w:val="22"/>
                <w:szCs w:val="22"/>
              </w:rPr>
              <w:t>до 31 декабря 2024г.</w:t>
            </w:r>
          </w:p>
        </w:tc>
      </w:tr>
      <w:tr w:rsidR="00202D6D" w:rsidRPr="00D916A1" w:rsidTr="00D50643">
        <w:tc>
          <w:tcPr>
            <w:tcW w:w="9606" w:type="dxa"/>
            <w:gridSpan w:val="2"/>
            <w:shd w:val="clear" w:color="auto" w:fill="auto"/>
          </w:tcPr>
          <w:p w:rsidR="00202D6D" w:rsidRPr="00257307" w:rsidRDefault="00202D6D" w:rsidP="00D50643">
            <w:pPr>
              <w:jc w:val="center"/>
              <w:rPr>
                <w:b/>
                <w:sz w:val="22"/>
                <w:szCs w:val="22"/>
              </w:rPr>
            </w:pPr>
            <w:r w:rsidRPr="00257307">
              <w:rPr>
                <w:b/>
                <w:sz w:val="22"/>
                <w:szCs w:val="22"/>
              </w:rPr>
              <w:lastRenderedPageBreak/>
              <w:t>Текущее состояние проекта</w:t>
            </w:r>
          </w:p>
        </w:tc>
      </w:tr>
      <w:tr w:rsidR="00202D6D" w:rsidRPr="00D916A1" w:rsidTr="00D50643">
        <w:tc>
          <w:tcPr>
            <w:tcW w:w="3369" w:type="dxa"/>
            <w:shd w:val="clear" w:color="auto" w:fill="auto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Наличие бизнес-плана, ТЭО, финансовой модели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Разработан актуализированный бизнес-план и финансовая модель второй очереди Проекта </w:t>
            </w:r>
          </w:p>
        </w:tc>
      </w:tr>
      <w:tr w:rsidR="00202D6D" w:rsidRPr="00D916A1" w:rsidTr="00D50643">
        <w:tc>
          <w:tcPr>
            <w:tcW w:w="3369" w:type="dxa"/>
            <w:shd w:val="clear" w:color="auto" w:fill="auto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 Определен проектировщик. Заключен договор на выполнение проектных работ. Завершение проектирования: июль-август 2021г.</w:t>
            </w:r>
          </w:p>
        </w:tc>
      </w:tr>
      <w:tr w:rsidR="00202D6D" w:rsidRPr="00D916A1" w:rsidTr="00D50643">
        <w:tc>
          <w:tcPr>
            <w:tcW w:w="3369" w:type="dxa"/>
            <w:shd w:val="clear" w:color="auto" w:fill="auto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Агентством лесного хозяйства Камчатского края завершен перевод лесов, арендуемых для строительства комбината в эксплуатационные, что дает право строительства в них объектов горно-обогатительного комбината (ЗИФ, карьер, рудник, автомобильная дорога).</w:t>
            </w:r>
          </w:p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Оформлена долгосрочная аренда земельных участков для строительства автодороги (до 2062 г.) и для </w:t>
            </w:r>
            <w:bookmarkStart w:id="0" w:name="_GoBack"/>
            <w:bookmarkEnd w:id="0"/>
            <w:r w:rsidRPr="00257307">
              <w:rPr>
                <w:sz w:val="22"/>
                <w:szCs w:val="22"/>
              </w:rPr>
              <w:t>строительства Горно-металлургического комбината (до 2030г.)</w:t>
            </w:r>
          </w:p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В Департаменте по </w:t>
            </w:r>
            <w:proofErr w:type="spellStart"/>
            <w:r w:rsidRPr="00257307">
              <w:rPr>
                <w:sz w:val="22"/>
                <w:szCs w:val="22"/>
              </w:rPr>
              <w:t>недропользованию</w:t>
            </w:r>
            <w:proofErr w:type="spellEnd"/>
            <w:r w:rsidRPr="00257307">
              <w:rPr>
                <w:sz w:val="22"/>
                <w:szCs w:val="22"/>
              </w:rPr>
              <w:t xml:space="preserve"> по ДФО получены разрешения на строительство объектов первой очереди</w:t>
            </w:r>
          </w:p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Горно-металлургического комбината на Озерновском месторождении:</w:t>
            </w:r>
          </w:p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- </w:t>
            </w:r>
            <w:proofErr w:type="spellStart"/>
            <w:r w:rsidRPr="00257307">
              <w:rPr>
                <w:sz w:val="22"/>
                <w:szCs w:val="22"/>
              </w:rPr>
              <w:t>золотоизвлекательной</w:t>
            </w:r>
            <w:proofErr w:type="spellEnd"/>
            <w:r w:rsidRPr="00257307">
              <w:rPr>
                <w:sz w:val="22"/>
                <w:szCs w:val="22"/>
              </w:rPr>
              <w:t xml:space="preserve"> фабрики,</w:t>
            </w:r>
          </w:p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- опытно-промышленных карьеров участка БАМ,</w:t>
            </w:r>
          </w:p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- вахтового поселка.</w:t>
            </w:r>
          </w:p>
          <w:p w:rsidR="00202D6D" w:rsidRPr="00257307" w:rsidRDefault="00202D6D" w:rsidP="00D50643">
            <w:pPr>
              <w:jc w:val="both"/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В Управлении </w:t>
            </w:r>
            <w:proofErr w:type="spellStart"/>
            <w:r w:rsidRPr="00257307">
              <w:rPr>
                <w:sz w:val="22"/>
                <w:szCs w:val="22"/>
              </w:rPr>
              <w:t>Ростехнадзора</w:t>
            </w:r>
            <w:proofErr w:type="spellEnd"/>
            <w:r w:rsidRPr="00257307">
              <w:rPr>
                <w:sz w:val="22"/>
                <w:szCs w:val="22"/>
              </w:rPr>
              <w:t xml:space="preserve"> по ДФО получен Горноотводный </w:t>
            </w:r>
            <w:r w:rsidRPr="00257307">
              <w:rPr>
                <w:sz w:val="22"/>
                <w:szCs w:val="22"/>
              </w:rPr>
              <w:lastRenderedPageBreak/>
              <w:t>акт, дающий основание для работ по добыче полезных ископаемых на Лицензионном участке.</w:t>
            </w:r>
          </w:p>
        </w:tc>
      </w:tr>
      <w:tr w:rsidR="00202D6D" w:rsidRPr="00D916A1" w:rsidTr="00D50643">
        <w:tc>
          <w:tcPr>
            <w:tcW w:w="3369" w:type="dxa"/>
            <w:shd w:val="clear" w:color="auto" w:fill="auto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bCs/>
                <w:sz w:val="22"/>
                <w:szCs w:val="22"/>
              </w:rPr>
              <w:lastRenderedPageBreak/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Получено банковское финансирование от АО АБ РОССИЯ.</w:t>
            </w:r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Рассматриваются условия финансирования других коммерческих банков. </w:t>
            </w:r>
          </w:p>
        </w:tc>
      </w:tr>
      <w:tr w:rsidR="00202D6D" w:rsidRPr="00D916A1" w:rsidTr="00D50643">
        <w:tc>
          <w:tcPr>
            <w:tcW w:w="3369" w:type="dxa"/>
            <w:shd w:val="clear" w:color="auto" w:fill="auto"/>
          </w:tcPr>
          <w:p w:rsidR="00202D6D" w:rsidRPr="00257307" w:rsidRDefault="00202D6D" w:rsidP="00D50643">
            <w:pPr>
              <w:rPr>
                <w:bCs/>
                <w:sz w:val="22"/>
                <w:szCs w:val="22"/>
              </w:rPr>
            </w:pPr>
            <w:r w:rsidRPr="00257307">
              <w:rPr>
                <w:bCs/>
                <w:sz w:val="22"/>
                <w:szCs w:val="22"/>
              </w:rPr>
              <w:t>Пла</w:t>
            </w:r>
            <w:proofErr w:type="gramStart"/>
            <w:r w:rsidRPr="00257307">
              <w:rPr>
                <w:bCs/>
                <w:sz w:val="22"/>
                <w:szCs w:val="22"/>
              </w:rPr>
              <w:t>н-</w:t>
            </w:r>
            <w:proofErr w:type="gramEnd"/>
            <w:r w:rsidRPr="00257307">
              <w:rPr>
                <w:bCs/>
                <w:sz w:val="22"/>
                <w:szCs w:val="22"/>
              </w:rPr>
              <w:t xml:space="preserve"> график выполнения мероприятий по поддержке и реализации проекта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2020 г – постановка на баланс запасов Озерновского месторождения (выполнено)</w:t>
            </w:r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2020-2021 г – проектирование ГМК 610 тыс. т.</w:t>
            </w:r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2021-2023 </w:t>
            </w:r>
            <w:proofErr w:type="spellStart"/>
            <w:proofErr w:type="gramStart"/>
            <w:r w:rsidRPr="00257307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257307">
              <w:rPr>
                <w:sz w:val="22"/>
                <w:szCs w:val="22"/>
              </w:rPr>
              <w:t xml:space="preserve"> – строительство ГМК 610 тыс. т.</w:t>
            </w:r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2024 г – запуск ГМК 610 тыс. т</w:t>
            </w:r>
          </w:p>
        </w:tc>
      </w:tr>
      <w:tr w:rsidR="00202D6D" w:rsidRPr="00D916A1" w:rsidTr="00D50643">
        <w:tc>
          <w:tcPr>
            <w:tcW w:w="3369" w:type="dxa"/>
            <w:shd w:val="clear" w:color="auto" w:fill="auto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Наличие инвестора, страна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Акционерное финансирование, РФ</w:t>
            </w:r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Рассматриваются варианты привлечения иностранного инвестора. </w:t>
            </w:r>
          </w:p>
        </w:tc>
      </w:tr>
      <w:tr w:rsidR="00202D6D" w:rsidRPr="00345AED" w:rsidTr="00D50643">
        <w:tc>
          <w:tcPr>
            <w:tcW w:w="9606" w:type="dxa"/>
            <w:gridSpan w:val="2"/>
          </w:tcPr>
          <w:p w:rsidR="00202D6D" w:rsidRPr="00257307" w:rsidRDefault="00202D6D" w:rsidP="00D50643">
            <w:pPr>
              <w:jc w:val="center"/>
              <w:rPr>
                <w:b/>
                <w:sz w:val="22"/>
                <w:szCs w:val="22"/>
              </w:rPr>
            </w:pPr>
            <w:r w:rsidRPr="00257307">
              <w:rPr>
                <w:b/>
                <w:sz w:val="22"/>
                <w:szCs w:val="22"/>
              </w:rPr>
              <w:t>Финансовая оценка проекта</w:t>
            </w:r>
          </w:p>
        </w:tc>
      </w:tr>
      <w:tr w:rsidR="00202D6D" w:rsidRPr="00345AED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Общая стоимость проекта, млн. руб.,</w:t>
            </w:r>
          </w:p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в т. ч. (в реальных ценах):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15 000 </w:t>
            </w:r>
            <w:proofErr w:type="spellStart"/>
            <w:proofErr w:type="gramStart"/>
            <w:r w:rsidRPr="00257307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257307">
              <w:rPr>
                <w:sz w:val="22"/>
                <w:szCs w:val="22"/>
              </w:rPr>
              <w:t xml:space="preserve"> руб.</w:t>
            </w:r>
          </w:p>
        </w:tc>
      </w:tr>
      <w:tr w:rsidR="00202D6D" w:rsidRPr="00345AED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- собственные вкладываемые средства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7 900 </w:t>
            </w:r>
            <w:proofErr w:type="spellStart"/>
            <w:proofErr w:type="gramStart"/>
            <w:r w:rsidRPr="00257307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257307">
              <w:rPr>
                <w:sz w:val="22"/>
                <w:szCs w:val="22"/>
              </w:rPr>
              <w:t xml:space="preserve"> руб. (факт. вложения с 2010 г. по 2020 г. включая 0,45 </w:t>
            </w:r>
            <w:proofErr w:type="spellStart"/>
            <w:r w:rsidRPr="00257307">
              <w:rPr>
                <w:sz w:val="22"/>
                <w:szCs w:val="22"/>
              </w:rPr>
              <w:t>млн</w:t>
            </w:r>
            <w:proofErr w:type="spellEnd"/>
            <w:r w:rsidRPr="00257307">
              <w:rPr>
                <w:sz w:val="22"/>
                <w:szCs w:val="22"/>
              </w:rPr>
              <w:t xml:space="preserve"> руб. на завершение модернизации)</w:t>
            </w:r>
          </w:p>
        </w:tc>
      </w:tr>
      <w:tr w:rsidR="00202D6D" w:rsidRPr="00345AED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- запрашиваемые инвестиции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7 100 </w:t>
            </w:r>
            <w:proofErr w:type="spellStart"/>
            <w:proofErr w:type="gramStart"/>
            <w:r w:rsidRPr="00257307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257307">
              <w:rPr>
                <w:sz w:val="22"/>
                <w:szCs w:val="22"/>
              </w:rPr>
              <w:t xml:space="preserve"> руб. (плановые вложения в строительство ГМК 2й и 3й очередей)</w:t>
            </w:r>
          </w:p>
        </w:tc>
      </w:tr>
      <w:tr w:rsidR="00202D6D" w:rsidRPr="00345AED" w:rsidTr="00D50643">
        <w:tc>
          <w:tcPr>
            <w:tcW w:w="9606" w:type="dxa"/>
            <w:gridSpan w:val="2"/>
          </w:tcPr>
          <w:p w:rsidR="00202D6D" w:rsidRPr="00257307" w:rsidRDefault="00202D6D" w:rsidP="00D50643">
            <w:pPr>
              <w:jc w:val="center"/>
              <w:rPr>
                <w:b/>
                <w:sz w:val="22"/>
                <w:szCs w:val="22"/>
              </w:rPr>
            </w:pPr>
          </w:p>
          <w:p w:rsidR="00202D6D" w:rsidRPr="00257307" w:rsidRDefault="00202D6D" w:rsidP="00D50643">
            <w:pPr>
              <w:jc w:val="center"/>
              <w:rPr>
                <w:b/>
                <w:sz w:val="22"/>
                <w:szCs w:val="22"/>
              </w:rPr>
            </w:pPr>
            <w:r w:rsidRPr="00257307">
              <w:rPr>
                <w:b/>
                <w:sz w:val="22"/>
                <w:szCs w:val="22"/>
              </w:rPr>
              <w:t>Основные показатели эффективности проекта</w:t>
            </w:r>
          </w:p>
        </w:tc>
      </w:tr>
      <w:tr w:rsidR="00202D6D" w:rsidRPr="00345AED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  <w:lang w:val="en-US"/>
              </w:rPr>
            </w:pPr>
            <w:r w:rsidRPr="00257307">
              <w:rPr>
                <w:sz w:val="22"/>
                <w:szCs w:val="22"/>
              </w:rPr>
              <w:t>Срок окупаемости (</w:t>
            </w:r>
            <w:r w:rsidRPr="00257307">
              <w:rPr>
                <w:sz w:val="22"/>
                <w:szCs w:val="22"/>
                <w:lang w:val="en-US"/>
              </w:rPr>
              <w:t>PP)</w:t>
            </w:r>
            <w:r w:rsidRPr="00257307">
              <w:rPr>
                <w:sz w:val="22"/>
                <w:szCs w:val="22"/>
              </w:rPr>
              <w:t>, лет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6,38 лет</w:t>
            </w:r>
          </w:p>
        </w:tc>
      </w:tr>
      <w:tr w:rsidR="00202D6D" w:rsidRPr="00345AED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Дисконтированный срок окупаемости (</w:t>
            </w:r>
            <w:r w:rsidRPr="00257307">
              <w:rPr>
                <w:sz w:val="22"/>
                <w:szCs w:val="22"/>
                <w:lang w:val="en-US"/>
              </w:rPr>
              <w:t>DPP</w:t>
            </w:r>
            <w:r w:rsidRPr="00257307">
              <w:rPr>
                <w:sz w:val="22"/>
                <w:szCs w:val="22"/>
              </w:rPr>
              <w:t>), лет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7,26 лет</w:t>
            </w:r>
          </w:p>
        </w:tc>
      </w:tr>
      <w:tr w:rsidR="00202D6D" w:rsidRPr="00345AED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Чистая приведенная стоимость (</w:t>
            </w:r>
            <w:r w:rsidRPr="00257307">
              <w:rPr>
                <w:sz w:val="22"/>
                <w:szCs w:val="22"/>
                <w:lang w:val="en-US"/>
              </w:rPr>
              <w:t>NPV</w:t>
            </w:r>
            <w:r w:rsidRPr="00257307">
              <w:rPr>
                <w:sz w:val="22"/>
                <w:szCs w:val="22"/>
              </w:rPr>
              <w:t>), млн. руб.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 xml:space="preserve">10 375 </w:t>
            </w:r>
            <w:proofErr w:type="spellStart"/>
            <w:proofErr w:type="gramStart"/>
            <w:r w:rsidRPr="00257307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257307">
              <w:rPr>
                <w:sz w:val="22"/>
                <w:szCs w:val="22"/>
              </w:rPr>
              <w:t xml:space="preserve"> руб.</w:t>
            </w:r>
          </w:p>
        </w:tc>
      </w:tr>
      <w:tr w:rsidR="00202D6D" w:rsidRPr="00345AED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Внутренняя норма прибыли (</w:t>
            </w:r>
            <w:r w:rsidRPr="00257307">
              <w:rPr>
                <w:sz w:val="22"/>
                <w:szCs w:val="22"/>
                <w:lang w:val="en-US"/>
              </w:rPr>
              <w:t>IRR</w:t>
            </w:r>
            <w:r w:rsidRPr="00257307">
              <w:rPr>
                <w:sz w:val="22"/>
                <w:szCs w:val="22"/>
              </w:rPr>
              <w:t xml:space="preserve">), % 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28,1</w:t>
            </w:r>
          </w:p>
          <w:p w:rsidR="00202D6D" w:rsidRPr="00257307" w:rsidRDefault="00202D6D" w:rsidP="00D506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02D6D" w:rsidRPr="00345AED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Индекс рентабельности (</w:t>
            </w:r>
            <w:r w:rsidRPr="00257307">
              <w:rPr>
                <w:sz w:val="22"/>
                <w:szCs w:val="22"/>
                <w:lang w:val="en-US"/>
              </w:rPr>
              <w:t>PI</w:t>
            </w:r>
            <w:r w:rsidRPr="00257307">
              <w:rPr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2,4</w:t>
            </w:r>
          </w:p>
        </w:tc>
      </w:tr>
      <w:tr w:rsidR="00202D6D" w:rsidRPr="00345AED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bCs/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Ставка дисконтирования, %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10%</w:t>
            </w:r>
          </w:p>
        </w:tc>
      </w:tr>
      <w:tr w:rsidR="00202D6D" w:rsidRPr="00345AED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bCs/>
                <w:sz w:val="22"/>
                <w:szCs w:val="22"/>
              </w:rPr>
              <w:t>Социально-экономическая значимость проекта</w:t>
            </w:r>
            <w:r w:rsidRPr="00257307">
              <w:rPr>
                <w:sz w:val="22"/>
                <w:szCs w:val="22"/>
              </w:rPr>
              <w:t xml:space="preserve"> (в т. ч. количество созданных рабочих мест)</w:t>
            </w:r>
            <w:r w:rsidRPr="0025730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202D6D" w:rsidRPr="006F623A" w:rsidRDefault="00202D6D" w:rsidP="00D50643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ind w:left="0" w:firstLine="0"/>
              <w:jc w:val="both"/>
              <w:rPr>
                <w:sz w:val="22"/>
                <w:szCs w:val="22"/>
                <w:lang w:val="ru-RU" w:eastAsia="ru-RU"/>
              </w:rPr>
            </w:pPr>
            <w:r w:rsidRPr="006F623A">
              <w:rPr>
                <w:sz w:val="22"/>
                <w:szCs w:val="22"/>
                <w:lang w:val="ru-RU" w:eastAsia="ru-RU"/>
              </w:rPr>
              <w:t>Снижение уровня безработицы в крае. В настоящий момент занято около 300 человек. После ввода в эксплуатацию 2-й очереди планируется увеличение численности до 350 человек. Компания планирует привлекать местные трудовые ресурсы.</w:t>
            </w:r>
          </w:p>
          <w:p w:rsidR="00202D6D" w:rsidRPr="006F623A" w:rsidRDefault="00202D6D" w:rsidP="00D50643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ind w:left="0" w:firstLine="0"/>
              <w:jc w:val="both"/>
              <w:rPr>
                <w:sz w:val="22"/>
                <w:szCs w:val="22"/>
                <w:lang w:val="ru-RU" w:eastAsia="ru-RU"/>
              </w:rPr>
            </w:pPr>
            <w:proofErr w:type="gramStart"/>
            <w:r w:rsidRPr="006F623A">
              <w:rPr>
                <w:sz w:val="22"/>
                <w:szCs w:val="22"/>
                <w:lang w:val="ru-RU" w:eastAsia="ru-RU"/>
              </w:rPr>
              <w:t xml:space="preserve">Повышение уровня жизни в ряде населенных пунктов Камчатского края (г. Петропавловск-Камчатский, г. Елизово, с. Мильково, п. </w:t>
            </w:r>
            <w:proofErr w:type="spellStart"/>
            <w:r w:rsidRPr="006F623A">
              <w:rPr>
                <w:sz w:val="22"/>
                <w:szCs w:val="22"/>
                <w:lang w:val="ru-RU" w:eastAsia="ru-RU"/>
              </w:rPr>
              <w:t>Козыревск</w:t>
            </w:r>
            <w:proofErr w:type="spellEnd"/>
            <w:r w:rsidRPr="006F623A">
              <w:rPr>
                <w:sz w:val="22"/>
                <w:szCs w:val="22"/>
                <w:lang w:val="ru-RU" w:eastAsia="ru-RU"/>
              </w:rPr>
              <w:t>, с. Эссо, п. Ключи, с. Усть-Камчатск), поскольку предусматривается конкурентный уровень заработной платы, также рост налоговых отчислений позволит направлять их на развитие региона.</w:t>
            </w:r>
            <w:proofErr w:type="gramEnd"/>
          </w:p>
          <w:p w:rsidR="00202D6D" w:rsidRPr="006F623A" w:rsidRDefault="00202D6D" w:rsidP="00D50643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ind w:left="0" w:firstLine="0"/>
              <w:jc w:val="both"/>
              <w:rPr>
                <w:sz w:val="22"/>
                <w:szCs w:val="22"/>
                <w:lang w:val="ru-RU" w:eastAsia="ru-RU"/>
              </w:rPr>
            </w:pPr>
            <w:r w:rsidRPr="006F623A">
              <w:rPr>
                <w:sz w:val="22"/>
                <w:szCs w:val="22"/>
                <w:lang w:val="ru-RU" w:eastAsia="ru-RU"/>
              </w:rPr>
              <w:t xml:space="preserve">Мультипликативный эффект для экономики края – с предприятием взаимодействуют </w:t>
            </w:r>
            <w:proofErr w:type="spellStart"/>
            <w:r w:rsidRPr="006F623A">
              <w:rPr>
                <w:sz w:val="22"/>
                <w:szCs w:val="22"/>
                <w:lang w:val="ru-RU" w:eastAsia="ru-RU"/>
              </w:rPr>
              <w:t>дтранспортные</w:t>
            </w:r>
            <w:proofErr w:type="spellEnd"/>
            <w:r w:rsidRPr="006F623A">
              <w:rPr>
                <w:sz w:val="22"/>
                <w:szCs w:val="22"/>
                <w:lang w:val="ru-RU" w:eastAsia="ru-RU"/>
              </w:rPr>
              <w:t xml:space="preserve">, сервисные, </w:t>
            </w:r>
            <w:proofErr w:type="spellStart"/>
            <w:r w:rsidRPr="006F623A">
              <w:rPr>
                <w:sz w:val="22"/>
                <w:szCs w:val="22"/>
                <w:lang w:val="ru-RU" w:eastAsia="ru-RU"/>
              </w:rPr>
              <w:t>кейтеринговые</w:t>
            </w:r>
            <w:proofErr w:type="spellEnd"/>
            <w:r w:rsidRPr="006F623A">
              <w:rPr>
                <w:sz w:val="22"/>
                <w:szCs w:val="22"/>
                <w:lang w:val="ru-RU" w:eastAsia="ru-RU"/>
              </w:rPr>
              <w:t xml:space="preserve"> и прочие фирмы, обслуживающие производство. </w:t>
            </w:r>
          </w:p>
          <w:p w:rsidR="00202D6D" w:rsidRPr="006F623A" w:rsidRDefault="00202D6D" w:rsidP="00D50643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ind w:left="0" w:firstLine="0"/>
              <w:jc w:val="both"/>
              <w:rPr>
                <w:sz w:val="22"/>
                <w:szCs w:val="22"/>
                <w:lang w:val="ru-RU" w:eastAsia="ru-RU"/>
              </w:rPr>
            </w:pPr>
            <w:r w:rsidRPr="006F623A">
              <w:rPr>
                <w:sz w:val="22"/>
                <w:szCs w:val="22"/>
                <w:lang w:val="ru-RU" w:eastAsia="ru-RU"/>
              </w:rPr>
              <w:t>Возможность реализации ряда инфраструктурных проектов, повышающих экономическую привлекательность региона в целом. Так, на настоящий момент уже построена подъездная автодорога к Озерновскому месторождению протяженностью 62 км, что является вкладом компании в развитие дорожной сети Камчатского края. В перспективе могут быть рассмотрены варианты строительства ЛЭП на месторождение и развитие порта Усть-Камчатска.</w:t>
            </w:r>
          </w:p>
        </w:tc>
      </w:tr>
      <w:tr w:rsidR="00202D6D" w:rsidRPr="00345AED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lastRenderedPageBreak/>
              <w:t>Ежегодный объем налоговых поступлений, планируемых к зачислению в разбивке по бюджетам всех уровней (федеральный, региональный, местный)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Расчет ежегодных налоговых поступлений, планируемых к зачислению в разбивке по бюджетам, направляем приложением к Паспорту инвестиционного проекта</w:t>
            </w: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Возможные формы участия в проекте (инвестирование, долевое участие, реализация на принципах государственно-частного партнерства и т.п.)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Обсуждается</w:t>
            </w:r>
          </w:p>
        </w:tc>
      </w:tr>
      <w:tr w:rsidR="00202D6D" w:rsidRPr="00D916A1" w:rsidTr="00D50643">
        <w:tc>
          <w:tcPr>
            <w:tcW w:w="3369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6237" w:type="dxa"/>
          </w:tcPr>
          <w:p w:rsidR="00202D6D" w:rsidRPr="00257307" w:rsidRDefault="00202D6D" w:rsidP="00D50643">
            <w:pPr>
              <w:rPr>
                <w:sz w:val="22"/>
                <w:szCs w:val="22"/>
              </w:rPr>
            </w:pPr>
            <w:r w:rsidRPr="00257307">
              <w:rPr>
                <w:sz w:val="22"/>
                <w:szCs w:val="22"/>
              </w:rPr>
              <w:t>Нет</w:t>
            </w:r>
          </w:p>
        </w:tc>
      </w:tr>
    </w:tbl>
    <w:p w:rsidR="00202D6D" w:rsidRDefault="00202D6D" w:rsidP="00202D6D">
      <w:pPr>
        <w:jc w:val="center"/>
        <w:rPr>
          <w:b/>
          <w:sz w:val="28"/>
          <w:szCs w:val="28"/>
        </w:rPr>
      </w:pPr>
    </w:p>
    <w:p w:rsidR="000305B4" w:rsidRDefault="000305B4"/>
    <w:sectPr w:rsidR="000305B4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8FE"/>
    <w:multiLevelType w:val="hybridMultilevel"/>
    <w:tmpl w:val="8AB6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D6D"/>
    <w:rsid w:val="000305B4"/>
    <w:rsid w:val="0003730F"/>
    <w:rsid w:val="00202D6D"/>
    <w:rsid w:val="00370FF4"/>
    <w:rsid w:val="006365AA"/>
    <w:rsid w:val="00906DD7"/>
    <w:rsid w:val="00D05E24"/>
    <w:rsid w:val="00D90F5D"/>
    <w:rsid w:val="00E75FC1"/>
    <w:rsid w:val="00F1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D6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02D6D"/>
    <w:pPr>
      <w:ind w:left="720"/>
      <w:contextualSpacing/>
    </w:pPr>
    <w:rPr>
      <w:lang/>
    </w:rPr>
  </w:style>
  <w:style w:type="paragraph" w:customStyle="1" w:styleId="Style1">
    <w:name w:val="Style1"/>
    <w:basedOn w:val="a"/>
    <w:uiPriority w:val="99"/>
    <w:rsid w:val="00202D6D"/>
    <w:pPr>
      <w:widowControl w:val="0"/>
      <w:autoSpaceDE w:val="0"/>
      <w:autoSpaceDN w:val="0"/>
      <w:adjustRightInd w:val="0"/>
    </w:pPr>
  </w:style>
  <w:style w:type="character" w:customStyle="1" w:styleId="a5">
    <w:name w:val="Абзац списка Знак"/>
    <w:link w:val="a4"/>
    <w:uiPriority w:val="34"/>
    <w:rsid w:val="00202D6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m@geosigma.ru" TargetMode="External"/><Relationship Id="rId5" Type="http://schemas.openxmlformats.org/officeDocument/2006/relationships/hyperlink" Target="mailto:info@geosig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1691</Words>
  <Characters>9641</Characters>
  <Application>Microsoft Office Word</Application>
  <DocSecurity>0</DocSecurity>
  <Lines>80</Lines>
  <Paragraphs>22</Paragraphs>
  <ScaleCrop>false</ScaleCrop>
  <Company>RePack by SPecialiST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1</cp:revision>
  <dcterms:created xsi:type="dcterms:W3CDTF">2023-04-11T00:10:00Z</dcterms:created>
  <dcterms:modified xsi:type="dcterms:W3CDTF">2023-04-11T00:11:00Z</dcterms:modified>
</cp:coreProperties>
</file>