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F38D4" w14:textId="5780B94E" w:rsidR="0080607B" w:rsidRPr="00BA2BE5" w:rsidRDefault="00BA2BE5">
      <w:pPr>
        <w:rPr>
          <w:rFonts w:ascii="Times New Roman" w:hAnsi="Times New Roman" w:cs="Times New Roman"/>
          <w:sz w:val="24"/>
          <w:szCs w:val="24"/>
        </w:rPr>
      </w:pPr>
      <w:r w:rsidRPr="00BA2BE5">
        <w:rPr>
          <w:rFonts w:ascii="Times New Roman" w:hAnsi="Times New Roman" w:cs="Times New Roman"/>
          <w:sz w:val="24"/>
          <w:szCs w:val="24"/>
        </w:rPr>
        <w:t>В 2022 году конкурсы на оказание финансовой поддержки субъектам малого и среднего предпринимательства (СМСП) и организациям, образующим инфраструктуру поддержки СМСП (на конкурсной основе) не проводились.</w:t>
      </w:r>
    </w:p>
    <w:sectPr w:rsidR="0080607B" w:rsidRPr="00BA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FD"/>
    <w:rsid w:val="004312FD"/>
    <w:rsid w:val="0080607B"/>
    <w:rsid w:val="00BA2BE5"/>
    <w:rsid w:val="00F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007C"/>
  <w15:chartTrackingRefBased/>
  <w15:docId w15:val="{6CC89864-9365-4867-96AC-19D56CE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 Анастасия Алексеевна</dc:creator>
  <cp:keywords/>
  <dc:description/>
  <cp:lastModifiedBy>Хайруллина Анастасия Алексеевна</cp:lastModifiedBy>
  <cp:revision>2</cp:revision>
  <dcterms:created xsi:type="dcterms:W3CDTF">2024-07-17T03:59:00Z</dcterms:created>
  <dcterms:modified xsi:type="dcterms:W3CDTF">2024-07-17T04:02:00Z</dcterms:modified>
</cp:coreProperties>
</file>