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994" w:rsidRDefault="002D7994" w:rsidP="002D799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sz w:val="32"/>
          <w:szCs w:val="32"/>
        </w:rPr>
      </w:pPr>
      <w:r>
        <w:rPr>
          <w:rStyle w:val="a4"/>
          <w:sz w:val="32"/>
          <w:szCs w:val="32"/>
        </w:rPr>
        <w:t>КАМЧАТСКАЯ ТРАНСПОРТНАЯ ПРОКУРАТУРА</w:t>
      </w:r>
    </w:p>
    <w:p w:rsidR="002D7994" w:rsidRDefault="002D7994" w:rsidP="002D799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sz w:val="32"/>
          <w:szCs w:val="32"/>
        </w:rPr>
      </w:pPr>
      <w:r>
        <w:rPr>
          <w:rStyle w:val="a4"/>
          <w:sz w:val="32"/>
          <w:szCs w:val="32"/>
        </w:rPr>
        <w:t>РАЗЪЯСНЯЕТ</w:t>
      </w:r>
    </w:p>
    <w:p w:rsidR="002D7994" w:rsidRDefault="002D7994" w:rsidP="002D799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sz w:val="32"/>
          <w:szCs w:val="32"/>
        </w:rPr>
      </w:pPr>
    </w:p>
    <w:p w:rsidR="002D7994" w:rsidRDefault="002D7994" w:rsidP="002D799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sz w:val="32"/>
          <w:szCs w:val="32"/>
        </w:rPr>
      </w:pPr>
    </w:p>
    <w:p w:rsidR="002D7994" w:rsidRPr="002D7994" w:rsidRDefault="002D7994" w:rsidP="002D7994">
      <w:pPr>
        <w:pStyle w:val="a3"/>
        <w:spacing w:before="0" w:beforeAutospacing="0" w:after="0" w:afterAutospacing="0" w:line="180" w:lineRule="atLeast"/>
        <w:jc w:val="center"/>
        <w:rPr>
          <w:b/>
          <w:sz w:val="28"/>
          <w:szCs w:val="28"/>
        </w:rPr>
      </w:pPr>
      <w:r w:rsidRPr="002D7994">
        <w:rPr>
          <w:b/>
          <w:sz w:val="28"/>
          <w:szCs w:val="28"/>
        </w:rPr>
        <w:t>О правила</w:t>
      </w:r>
      <w:r w:rsidRPr="002D7994">
        <w:rPr>
          <w:b/>
          <w:sz w:val="28"/>
          <w:szCs w:val="28"/>
        </w:rPr>
        <w:t>х</w:t>
      </w:r>
      <w:r w:rsidRPr="002D7994">
        <w:rPr>
          <w:b/>
          <w:sz w:val="28"/>
          <w:szCs w:val="28"/>
        </w:rPr>
        <w:t xml:space="preserve"> перевода фамилий и имен, содержащихся в документах, удостоверяющих личность иностранцев, с латинского написания на кириллическое</w:t>
      </w:r>
    </w:p>
    <w:p w:rsidR="002D7994" w:rsidRPr="002D7994" w:rsidRDefault="002D7994" w:rsidP="002D7994">
      <w:pPr>
        <w:rPr>
          <w:rFonts w:ascii="Times New Roman" w:hAnsi="Times New Roman" w:cs="Times New Roman"/>
          <w:sz w:val="28"/>
          <w:szCs w:val="28"/>
        </w:rPr>
      </w:pPr>
    </w:p>
    <w:p w:rsidR="002D7994" w:rsidRPr="002D7994" w:rsidRDefault="002D7994" w:rsidP="002D7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994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D7994">
        <w:rPr>
          <w:rFonts w:ascii="Times New Roman" w:hAnsi="Times New Roman" w:cs="Times New Roman"/>
          <w:sz w:val="28"/>
          <w:szCs w:val="28"/>
        </w:rPr>
        <w:t xml:space="preserve"> Правительства РФ от 05.11.2024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D7994">
        <w:rPr>
          <w:rFonts w:ascii="Times New Roman" w:hAnsi="Times New Roman" w:cs="Times New Roman"/>
          <w:sz w:val="28"/>
          <w:szCs w:val="28"/>
        </w:rPr>
        <w:t xml:space="preserve"> 1485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2D7994">
        <w:rPr>
          <w:rFonts w:ascii="Times New Roman" w:hAnsi="Times New Roman" w:cs="Times New Roman"/>
          <w:sz w:val="28"/>
          <w:szCs w:val="28"/>
        </w:rPr>
        <w:t>твержден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D7994">
        <w:rPr>
          <w:rFonts w:ascii="Times New Roman" w:hAnsi="Times New Roman" w:cs="Times New Roman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D7994">
        <w:rPr>
          <w:rFonts w:ascii="Times New Roman" w:hAnsi="Times New Roman" w:cs="Times New Roman"/>
          <w:sz w:val="28"/>
          <w:szCs w:val="28"/>
        </w:rPr>
        <w:t xml:space="preserve"> перевода фамилий и имен, содержащихся в документах, удостоверяющих личность иностранных граждан и лиц без гражданства, с латинского написания на кириллическое написание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7994" w:rsidRPr="002D7994" w:rsidRDefault="002D7994" w:rsidP="002D7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994">
        <w:rPr>
          <w:rFonts w:ascii="Times New Roman" w:hAnsi="Times New Roman" w:cs="Times New Roman"/>
          <w:sz w:val="28"/>
          <w:szCs w:val="28"/>
        </w:rPr>
        <w:t>Правила определяют порядок перевода фамилий и имен, содержащихся в документах, удостоверяющих личность иностранных граждан и лиц без гражданства, с латинского написания на кириллическое написание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D7994">
        <w:rPr>
          <w:rFonts w:ascii="Times New Roman" w:hAnsi="Times New Roman" w:cs="Times New Roman"/>
          <w:sz w:val="28"/>
          <w:szCs w:val="28"/>
        </w:rPr>
        <w:t xml:space="preserve"> в том числе в целях проведения экспериментов, предусмотренных статьей 25.16-2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D7994">
        <w:rPr>
          <w:rFonts w:ascii="Times New Roman" w:hAnsi="Times New Roman" w:cs="Times New Roman"/>
          <w:sz w:val="28"/>
          <w:szCs w:val="28"/>
        </w:rPr>
        <w:t>О порядке выезда из Российской Федерации и въезда в Российскую Федерацию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D7994">
        <w:rPr>
          <w:rFonts w:ascii="Times New Roman" w:hAnsi="Times New Roman" w:cs="Times New Roman"/>
          <w:sz w:val="28"/>
          <w:szCs w:val="28"/>
        </w:rPr>
        <w:t>.</w:t>
      </w:r>
    </w:p>
    <w:p w:rsidR="002D7994" w:rsidRPr="002D7994" w:rsidRDefault="002D7994" w:rsidP="002D7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994">
        <w:rPr>
          <w:rFonts w:ascii="Times New Roman" w:hAnsi="Times New Roman" w:cs="Times New Roman"/>
          <w:sz w:val="28"/>
          <w:szCs w:val="28"/>
        </w:rPr>
        <w:t>Перевод осуществляется путем использования сервиса машинного перевода. Для осуществления и использования единообразного перевода используется:</w:t>
      </w:r>
    </w:p>
    <w:p w:rsidR="002D7994" w:rsidRPr="002D7994" w:rsidRDefault="002D7994" w:rsidP="002D7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994">
        <w:rPr>
          <w:rFonts w:ascii="Times New Roman" w:hAnsi="Times New Roman" w:cs="Times New Roman"/>
          <w:sz w:val="28"/>
          <w:szCs w:val="28"/>
        </w:rPr>
        <w:t>государственными органами - сервис машинного перевода МИД России, размещенный в единой системе межведомственного электронного взаимодействия, либо локальная версия сервиса машинного перевода при наличии технической возможности;</w:t>
      </w:r>
    </w:p>
    <w:p w:rsidR="002D7994" w:rsidRPr="002D7994" w:rsidRDefault="002D7994" w:rsidP="002D7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994">
        <w:rPr>
          <w:rFonts w:ascii="Times New Roman" w:hAnsi="Times New Roman" w:cs="Times New Roman"/>
          <w:sz w:val="28"/>
          <w:szCs w:val="28"/>
        </w:rPr>
        <w:t>организациями - сервис машинного перевода МИД России, размещенный на Едином портале госуслуг и используемый в рамках межведомственного информационного взаимодействия.</w:t>
      </w:r>
    </w:p>
    <w:p w:rsidR="007C1745" w:rsidRDefault="002D7994" w:rsidP="002D7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D7994">
        <w:rPr>
          <w:rFonts w:ascii="Times New Roman" w:hAnsi="Times New Roman" w:cs="Times New Roman"/>
          <w:sz w:val="28"/>
          <w:szCs w:val="28"/>
        </w:rPr>
        <w:t>остановление вступ</w:t>
      </w:r>
      <w:r>
        <w:rPr>
          <w:rFonts w:ascii="Times New Roman" w:hAnsi="Times New Roman" w:cs="Times New Roman"/>
          <w:sz w:val="28"/>
          <w:szCs w:val="28"/>
        </w:rPr>
        <w:t>ило</w:t>
      </w:r>
      <w:r w:rsidRPr="002D7994">
        <w:rPr>
          <w:rFonts w:ascii="Times New Roman" w:hAnsi="Times New Roman" w:cs="Times New Roman"/>
          <w:sz w:val="28"/>
          <w:szCs w:val="28"/>
        </w:rPr>
        <w:t xml:space="preserve"> в силу с 7 ноября 2024 года.</w:t>
      </w:r>
    </w:p>
    <w:p w:rsidR="002D7994" w:rsidRDefault="002D7994" w:rsidP="002D7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7994" w:rsidRDefault="002D7994" w:rsidP="002D7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7994" w:rsidRPr="002D7994" w:rsidRDefault="002D7994" w:rsidP="002D799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0" w:name="_GoBack"/>
      <w:bookmarkEnd w:id="0"/>
      <w:r w:rsidRPr="002D7994">
        <w:rPr>
          <w:rFonts w:ascii="Times New Roman" w:hAnsi="Times New Roman" w:cs="Times New Roman"/>
          <w:b/>
          <w:i/>
          <w:sz w:val="28"/>
          <w:szCs w:val="28"/>
          <w:u w:val="single"/>
        </w:rPr>
        <w:t>Камчатская транспортная прокуратура!</w:t>
      </w:r>
    </w:p>
    <w:p w:rsidR="002D7994" w:rsidRPr="002D7994" w:rsidRDefault="002D7994" w:rsidP="002D7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D7994" w:rsidRPr="002D7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994"/>
    <w:rsid w:val="002D7994"/>
    <w:rsid w:val="007C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E3DDE"/>
  <w15:chartTrackingRefBased/>
  <w15:docId w15:val="{11D52BA3-5D40-405C-8E4B-6D17A59DE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D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2D79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Семёнова Оксана Евгеньевна</dc:creator>
  <cp:keywords/>
  <dc:description/>
  <cp:lastModifiedBy>Семёнова Оксана Евгеньевна</cp:lastModifiedBy>
  <cp:revision>1</cp:revision>
  <dcterms:created xsi:type="dcterms:W3CDTF">2024-11-14T05:02:00Z</dcterms:created>
  <dcterms:modified xsi:type="dcterms:W3CDTF">2024-11-14T05:05:00Z</dcterms:modified>
</cp:coreProperties>
</file>