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E9B" w:rsidRDefault="009F2E9B" w:rsidP="009F2E9B">
      <w:pPr>
        <w:spacing w:after="0" w:line="240" w:lineRule="auto"/>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8240" behindDoc="0" locked="0" layoutInCell="1" allowOverlap="1" wp14:anchorId="64B157FC" wp14:editId="028945BA">
            <wp:simplePos x="0" y="0"/>
            <wp:positionH relativeFrom="margin">
              <wp:align>right</wp:align>
            </wp:positionH>
            <wp:positionV relativeFrom="paragraph">
              <wp:posOffset>-215265</wp:posOffset>
            </wp:positionV>
            <wp:extent cx="5940425" cy="2773315"/>
            <wp:effectExtent l="0" t="0" r="3175" b="8255"/>
            <wp:wrapNone/>
            <wp:docPr id="9" name="Рисунок 9" descr="https://sun9-9.userapi.com/impg/O9aIc0jd0RiXO8fMtCIuidXeb4KMvftr6rYgQw/VUQPcEYqu54.jpg?size=709x331&amp;quality=95&amp;sign=a515b47f24dc919a8d6d0830708098ef&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un9-9.userapi.com/impg/O9aIc0jd0RiXO8fMtCIuidXeb4KMvftr6rYgQw/VUQPcEYqu54.jpg?size=709x331&amp;quality=95&amp;sign=a515b47f24dc919a8d6d0830708098ef&amp;type=albu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2773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2E9B">
        <w:rPr>
          <w:rFonts w:ascii="Times New Roman" w:eastAsia="Times New Roman" w:hAnsi="Times New Roman" w:cs="Times New Roman"/>
          <w:sz w:val="24"/>
          <w:szCs w:val="24"/>
          <w:lang w:eastAsia="ru-RU"/>
        </w:rPr>
        <w:br/>
      </w:r>
    </w:p>
    <w:p w:rsidR="009F2E9B" w:rsidRDefault="009F2E9B" w:rsidP="009F2E9B">
      <w:pPr>
        <w:spacing w:after="0" w:line="240" w:lineRule="auto"/>
        <w:rPr>
          <w:rFonts w:ascii="Times New Roman" w:eastAsia="Times New Roman" w:hAnsi="Times New Roman" w:cs="Times New Roman"/>
          <w:sz w:val="24"/>
          <w:szCs w:val="24"/>
          <w:lang w:eastAsia="ru-RU"/>
        </w:rPr>
      </w:pPr>
    </w:p>
    <w:p w:rsidR="009F2E9B" w:rsidRDefault="009F2E9B" w:rsidP="009F2E9B">
      <w:pPr>
        <w:spacing w:after="0" w:line="240" w:lineRule="auto"/>
        <w:rPr>
          <w:rFonts w:ascii="Times New Roman" w:eastAsia="Times New Roman" w:hAnsi="Times New Roman" w:cs="Times New Roman"/>
          <w:sz w:val="24"/>
          <w:szCs w:val="24"/>
          <w:lang w:eastAsia="ru-RU"/>
        </w:rPr>
      </w:pPr>
    </w:p>
    <w:p w:rsidR="009F2E9B" w:rsidRDefault="009F2E9B" w:rsidP="009F2E9B">
      <w:pPr>
        <w:spacing w:after="0" w:line="240" w:lineRule="auto"/>
        <w:rPr>
          <w:rFonts w:ascii="Times New Roman" w:eastAsia="Times New Roman" w:hAnsi="Times New Roman" w:cs="Times New Roman"/>
          <w:sz w:val="24"/>
          <w:szCs w:val="24"/>
          <w:lang w:eastAsia="ru-RU"/>
        </w:rPr>
      </w:pPr>
    </w:p>
    <w:p w:rsidR="009F2E9B" w:rsidRDefault="009F2E9B" w:rsidP="009F2E9B">
      <w:pPr>
        <w:spacing w:after="0" w:line="240" w:lineRule="auto"/>
        <w:rPr>
          <w:rFonts w:ascii="Times New Roman" w:eastAsia="Times New Roman" w:hAnsi="Times New Roman" w:cs="Times New Roman"/>
          <w:sz w:val="24"/>
          <w:szCs w:val="24"/>
          <w:lang w:eastAsia="ru-RU"/>
        </w:rPr>
      </w:pPr>
    </w:p>
    <w:p w:rsidR="009F2E9B" w:rsidRDefault="009F2E9B" w:rsidP="009F2E9B">
      <w:pPr>
        <w:spacing w:after="0" w:line="240" w:lineRule="auto"/>
        <w:rPr>
          <w:rFonts w:ascii="Times New Roman" w:eastAsia="Times New Roman" w:hAnsi="Times New Roman" w:cs="Times New Roman"/>
          <w:sz w:val="24"/>
          <w:szCs w:val="24"/>
          <w:lang w:eastAsia="ru-RU"/>
        </w:rPr>
      </w:pPr>
    </w:p>
    <w:p w:rsidR="009F2E9B" w:rsidRDefault="009F2E9B" w:rsidP="009F2E9B">
      <w:pPr>
        <w:spacing w:after="0" w:line="240" w:lineRule="auto"/>
        <w:rPr>
          <w:rFonts w:ascii="Times New Roman" w:eastAsia="Times New Roman" w:hAnsi="Times New Roman" w:cs="Times New Roman"/>
          <w:sz w:val="24"/>
          <w:szCs w:val="24"/>
          <w:lang w:eastAsia="ru-RU"/>
        </w:rPr>
      </w:pPr>
    </w:p>
    <w:p w:rsidR="009F2E9B" w:rsidRDefault="009F2E9B" w:rsidP="009F2E9B">
      <w:pPr>
        <w:spacing w:after="0" w:line="240" w:lineRule="auto"/>
        <w:rPr>
          <w:rFonts w:ascii="Times New Roman" w:eastAsia="Times New Roman" w:hAnsi="Times New Roman" w:cs="Times New Roman"/>
          <w:sz w:val="24"/>
          <w:szCs w:val="24"/>
          <w:lang w:eastAsia="ru-RU"/>
        </w:rPr>
      </w:pPr>
    </w:p>
    <w:p w:rsidR="009F2E9B" w:rsidRDefault="009F2E9B" w:rsidP="009F2E9B">
      <w:pPr>
        <w:spacing w:after="0" w:line="240" w:lineRule="auto"/>
        <w:rPr>
          <w:rFonts w:ascii="Times New Roman" w:eastAsia="Times New Roman" w:hAnsi="Times New Roman" w:cs="Times New Roman"/>
          <w:sz w:val="24"/>
          <w:szCs w:val="24"/>
          <w:lang w:eastAsia="ru-RU"/>
        </w:rPr>
      </w:pPr>
    </w:p>
    <w:p w:rsidR="009F2E9B" w:rsidRDefault="009F2E9B" w:rsidP="009F2E9B">
      <w:pPr>
        <w:spacing w:after="0" w:line="240" w:lineRule="auto"/>
        <w:rPr>
          <w:rFonts w:ascii="Times New Roman" w:eastAsia="Times New Roman" w:hAnsi="Times New Roman" w:cs="Times New Roman"/>
          <w:sz w:val="24"/>
          <w:szCs w:val="24"/>
          <w:lang w:eastAsia="ru-RU"/>
        </w:rPr>
      </w:pPr>
    </w:p>
    <w:p w:rsidR="009F2E9B" w:rsidRDefault="009F2E9B" w:rsidP="009F2E9B">
      <w:pPr>
        <w:spacing w:after="0" w:line="240" w:lineRule="auto"/>
        <w:rPr>
          <w:rFonts w:ascii="Times New Roman" w:eastAsia="Times New Roman" w:hAnsi="Times New Roman" w:cs="Times New Roman"/>
          <w:sz w:val="24"/>
          <w:szCs w:val="24"/>
          <w:lang w:eastAsia="ru-RU"/>
        </w:rPr>
      </w:pPr>
    </w:p>
    <w:p w:rsidR="009F2E9B" w:rsidRDefault="009F2E9B" w:rsidP="009F2E9B">
      <w:pPr>
        <w:spacing w:after="0" w:line="240" w:lineRule="auto"/>
        <w:rPr>
          <w:rFonts w:ascii="Times New Roman" w:eastAsia="Times New Roman" w:hAnsi="Times New Roman" w:cs="Times New Roman"/>
          <w:sz w:val="24"/>
          <w:szCs w:val="24"/>
          <w:lang w:eastAsia="ru-RU"/>
        </w:rPr>
      </w:pPr>
    </w:p>
    <w:p w:rsidR="009F2E9B" w:rsidRDefault="009F2E9B" w:rsidP="009F2E9B">
      <w:pPr>
        <w:spacing w:after="0" w:line="240" w:lineRule="auto"/>
        <w:rPr>
          <w:rFonts w:ascii="Times New Roman" w:eastAsia="Times New Roman" w:hAnsi="Times New Roman" w:cs="Times New Roman"/>
          <w:sz w:val="24"/>
          <w:szCs w:val="24"/>
          <w:lang w:eastAsia="ru-RU"/>
        </w:rPr>
      </w:pPr>
    </w:p>
    <w:p w:rsidR="009F2E9B" w:rsidRDefault="009F2E9B" w:rsidP="009F2E9B">
      <w:pPr>
        <w:spacing w:after="0" w:line="240" w:lineRule="auto"/>
        <w:rPr>
          <w:rFonts w:ascii="Times New Roman" w:eastAsia="Times New Roman" w:hAnsi="Times New Roman" w:cs="Times New Roman"/>
          <w:sz w:val="24"/>
          <w:szCs w:val="24"/>
          <w:lang w:eastAsia="ru-RU"/>
        </w:rPr>
      </w:pPr>
    </w:p>
    <w:p w:rsidR="009F2E9B" w:rsidRDefault="009F2E9B" w:rsidP="009F2E9B">
      <w:pPr>
        <w:spacing w:after="0" w:line="240" w:lineRule="auto"/>
        <w:rPr>
          <w:rFonts w:ascii="Times New Roman" w:eastAsia="Times New Roman" w:hAnsi="Times New Roman" w:cs="Times New Roman"/>
          <w:sz w:val="24"/>
          <w:szCs w:val="24"/>
          <w:lang w:eastAsia="ru-RU"/>
        </w:rPr>
      </w:pPr>
    </w:p>
    <w:p w:rsidR="009F2E9B" w:rsidRPr="009F2E9B" w:rsidRDefault="009F2E9B" w:rsidP="009F2E9B">
      <w:pPr>
        <w:spacing w:after="0" w:line="240" w:lineRule="auto"/>
        <w:rPr>
          <w:rFonts w:ascii="Times New Roman" w:eastAsia="Times New Roman" w:hAnsi="Times New Roman" w:cs="Times New Roman"/>
          <w:sz w:val="24"/>
          <w:szCs w:val="24"/>
          <w:lang w:eastAsia="ru-RU"/>
        </w:rPr>
      </w:pPr>
      <w:r w:rsidRPr="009F2E9B">
        <w:rPr>
          <w:rFonts w:ascii="Times New Roman" w:eastAsia="Times New Roman" w:hAnsi="Times New Roman" w:cs="Times New Roman"/>
          <w:sz w:val="24"/>
          <w:szCs w:val="24"/>
          <w:lang w:eastAsia="ru-RU"/>
        </w:rPr>
        <w:t>Пиротехника в руках ребенка – не игрушка, а реальная угроза причинения вреда. Играя на улице, дети бросают петарды друг в друга, под ноги прохожим, балуются бенгальскими огнями, не понимая опасности, которой подвергаются сами и подвергают других. Несоблюдение требований безопасности, особенно при использовании фейерверков и петард, может обернуться серьезными травмами. Наиболее распространенными увечьями от использования пиротехники являются термические ожоги пальцев рук, кистей, глаз, лица, отравление угарным газом. Так, уже в текущем году имеют место случаи вреда здоровью детям от петард как из-за самостоятельного использования (взрываются в руках), так и от шуток друзей (сунули зажженную петарду за шиворот). Наверное, тем, кто их бросает, это занятие кажется забавным. Но так ли весело тем, кто укладывает спать маленьких детей, кто сам просыпается от хлопков под окнами, кому такие «игрушки» прожигают одежду? Навряд ли нормальный человек способен оценить радость от подобного «сюрприза», прилетевшего под ноги или на балкон. А еще к возможным результатам использования петард при несоблюдении мер безопасности можно отнести ожоги, травмы глаз, рук, повреждение имущества и даже пожары.</w:t>
      </w:r>
      <w:r w:rsidRPr="009F2E9B">
        <w:rPr>
          <w:rFonts w:ascii="Times New Roman" w:eastAsia="Times New Roman" w:hAnsi="Times New Roman" w:cs="Times New Roman"/>
          <w:sz w:val="24"/>
          <w:szCs w:val="24"/>
          <w:lang w:eastAsia="ru-RU"/>
        </w:rPr>
        <w:br/>
        <w:t>рок.</w:t>
      </w:r>
    </w:p>
    <w:p w:rsidR="009F2E9B" w:rsidRPr="009F2E9B" w:rsidRDefault="009F2E9B" w:rsidP="009F2E9B">
      <w:pPr>
        <w:spacing w:after="0" w:line="240" w:lineRule="auto"/>
        <w:rPr>
          <w:rFonts w:ascii="Times New Roman" w:eastAsia="Times New Roman" w:hAnsi="Times New Roman" w:cs="Times New Roman"/>
          <w:sz w:val="24"/>
          <w:szCs w:val="24"/>
          <w:lang w:eastAsia="ru-RU"/>
        </w:rPr>
      </w:pPr>
      <w:r w:rsidRPr="009F2E9B">
        <w:rPr>
          <w:rFonts w:ascii="Times New Roman" w:eastAsia="Times New Roman" w:hAnsi="Times New Roman" w:cs="Times New Roman"/>
          <w:noProof/>
          <w:sz w:val="24"/>
          <w:szCs w:val="24"/>
          <w:lang w:eastAsia="ru-RU"/>
        </w:rPr>
        <w:drawing>
          <wp:inline distT="0" distB="0" distL="0" distR="0" wp14:anchorId="7115050A" wp14:editId="2925981A">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F2E9B">
        <w:rPr>
          <w:rFonts w:ascii="Times New Roman" w:eastAsia="Times New Roman" w:hAnsi="Times New Roman" w:cs="Times New Roman"/>
          <w:sz w:val="24"/>
          <w:szCs w:val="24"/>
          <w:lang w:eastAsia="ru-RU"/>
        </w:rPr>
        <w:t>УВАЖАЕМЫЕ РОДИТЕЛИ!!! Чтобы предупредить получение травм и различные неприятности, объясняйте своим детям, как работает пиротехника, какими поражающими факторами она обладает и какую опасность может представлять, а также то, что использование петард в местах массового скопления людей – это не только незаконно, но еще и выражение явного неуважения к другим!!!</w:t>
      </w:r>
      <w:r w:rsidRPr="009F2E9B">
        <w:rPr>
          <w:rFonts w:ascii="Times New Roman" w:eastAsia="Times New Roman" w:hAnsi="Times New Roman" w:cs="Times New Roman"/>
          <w:noProof/>
          <w:sz w:val="24"/>
          <w:szCs w:val="24"/>
          <w:lang w:eastAsia="ru-RU"/>
        </w:rPr>
        <w:drawing>
          <wp:inline distT="0" distB="0" distL="0" distR="0" wp14:anchorId="4E6F5721" wp14:editId="0CFBD88D">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F2E9B">
        <w:rPr>
          <w:rFonts w:ascii="Times New Roman" w:eastAsia="Times New Roman" w:hAnsi="Times New Roman" w:cs="Times New Roman"/>
          <w:sz w:val="24"/>
          <w:szCs w:val="24"/>
          <w:lang w:eastAsia="ru-RU"/>
        </w:rPr>
        <w:br/>
      </w:r>
      <w:r w:rsidRPr="009F2E9B">
        <w:rPr>
          <w:rFonts w:ascii="Times New Roman" w:eastAsia="Times New Roman" w:hAnsi="Times New Roman" w:cs="Times New Roman"/>
          <w:noProof/>
          <w:sz w:val="24"/>
          <w:szCs w:val="24"/>
          <w:lang w:eastAsia="ru-RU"/>
        </w:rPr>
        <w:drawing>
          <wp:inline distT="0" distB="0" distL="0" distR="0" wp14:anchorId="206E68A1" wp14:editId="77A2C854">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F2E9B">
        <w:rPr>
          <w:rFonts w:ascii="Times New Roman" w:eastAsia="Times New Roman" w:hAnsi="Times New Roman" w:cs="Times New Roman"/>
          <w:sz w:val="24"/>
          <w:szCs w:val="24"/>
          <w:lang w:eastAsia="ru-RU"/>
        </w:rPr>
        <w:t>За использование пиротехники в общественных местах предусмотрена административная ответственность по статье 20.1 «Мелкое хулиганство» Кодекса об административных правонарушениях РФ от 30.12.2001 № 195-ФЗ.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 влечет наложение административного штрафа в размере от пятисот до одной тысячи рублей или административный арест до пятнадцати суток.</w:t>
      </w:r>
      <w:r w:rsidRPr="009F2E9B">
        <w:rPr>
          <w:rFonts w:ascii="Times New Roman" w:eastAsia="Times New Roman" w:hAnsi="Times New Roman" w:cs="Times New Roman"/>
          <w:sz w:val="24"/>
          <w:szCs w:val="24"/>
          <w:lang w:eastAsia="ru-RU"/>
        </w:rPr>
        <w:br/>
      </w:r>
      <w:r w:rsidRPr="009F2E9B">
        <w:rPr>
          <w:rFonts w:ascii="Times New Roman" w:eastAsia="Times New Roman" w:hAnsi="Times New Roman" w:cs="Times New Roman"/>
          <w:noProof/>
          <w:sz w:val="24"/>
          <w:szCs w:val="24"/>
          <w:lang w:eastAsia="ru-RU"/>
        </w:rPr>
        <w:drawing>
          <wp:inline distT="0" distB="0" distL="0" distR="0" wp14:anchorId="46B0A195" wp14:editId="0D923AA1">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F2E9B">
        <w:rPr>
          <w:rFonts w:ascii="Times New Roman" w:eastAsia="Times New Roman" w:hAnsi="Times New Roman" w:cs="Times New Roman"/>
          <w:sz w:val="24"/>
          <w:szCs w:val="24"/>
          <w:lang w:eastAsia="ru-RU"/>
        </w:rPr>
        <w:t>Если при использовании пиротехнических игрушек будет причинен значительный вред здоровью или имуществу окружающих, нарушителям может грозить и уголовная ответственность. В случае совершения данного правонарушения подростком младше 14 лет к административной ответственности привлекут родителей.</w:t>
      </w:r>
      <w:r w:rsidRPr="009F2E9B">
        <w:rPr>
          <w:rFonts w:ascii="Times New Roman" w:eastAsia="Times New Roman" w:hAnsi="Times New Roman" w:cs="Times New Roman"/>
          <w:sz w:val="24"/>
          <w:szCs w:val="24"/>
          <w:lang w:eastAsia="ru-RU"/>
        </w:rPr>
        <w:br/>
      </w:r>
      <w:r w:rsidRPr="009F2E9B">
        <w:rPr>
          <w:rFonts w:ascii="Times New Roman" w:eastAsia="Times New Roman" w:hAnsi="Times New Roman" w:cs="Times New Roman"/>
          <w:noProof/>
          <w:sz w:val="24"/>
          <w:szCs w:val="24"/>
          <w:lang w:eastAsia="ru-RU"/>
        </w:rPr>
        <w:drawing>
          <wp:inline distT="0" distB="0" distL="0" distR="0" wp14:anchorId="0133BAB5" wp14:editId="3F3F4DE7">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F2E9B">
        <w:rPr>
          <w:rFonts w:ascii="Times New Roman" w:eastAsia="Times New Roman" w:hAnsi="Times New Roman" w:cs="Times New Roman"/>
          <w:sz w:val="24"/>
          <w:szCs w:val="24"/>
          <w:lang w:eastAsia="ru-RU"/>
        </w:rPr>
        <w:t xml:space="preserve">РЕАЛИЗАЦИЯ ПИРОТЕХНИЧЕСКИХ ИЗДЕЛИЙ ЗАПРЕЩАЕТСЯ ЛИЦАМ, НЕ ДОСТИГШИМ 16 ЛЕТ (если производителем не установлено другое возрастное </w:t>
      </w:r>
      <w:r w:rsidRPr="009F2E9B">
        <w:rPr>
          <w:rFonts w:ascii="Times New Roman" w:eastAsia="Times New Roman" w:hAnsi="Times New Roman" w:cs="Times New Roman"/>
          <w:sz w:val="24"/>
          <w:szCs w:val="24"/>
          <w:lang w:eastAsia="ru-RU"/>
        </w:rPr>
        <w:lastRenderedPageBreak/>
        <w:t>ограничение).</w:t>
      </w:r>
      <w:r w:rsidRPr="009F2E9B">
        <w:rPr>
          <w:rFonts w:ascii="Times New Roman" w:eastAsia="Times New Roman" w:hAnsi="Times New Roman" w:cs="Times New Roman"/>
          <w:sz w:val="24"/>
          <w:szCs w:val="24"/>
          <w:lang w:eastAsia="ru-RU"/>
        </w:rPr>
        <w:br/>
      </w:r>
      <w:r w:rsidRPr="009F2E9B">
        <w:rPr>
          <w:rFonts w:ascii="Times New Roman" w:eastAsia="Times New Roman" w:hAnsi="Times New Roman" w:cs="Times New Roman"/>
          <w:noProof/>
          <w:sz w:val="24"/>
          <w:szCs w:val="24"/>
          <w:lang w:eastAsia="ru-RU"/>
        </w:rPr>
        <w:drawing>
          <wp:inline distT="0" distB="0" distL="0" distR="0" wp14:anchorId="388E629C" wp14:editId="3BEFEE28">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F2E9B">
        <w:rPr>
          <w:rFonts w:ascii="Times New Roman" w:eastAsia="Times New Roman" w:hAnsi="Times New Roman" w:cs="Times New Roman"/>
          <w:noProof/>
          <w:sz w:val="24"/>
          <w:szCs w:val="24"/>
          <w:lang w:eastAsia="ru-RU"/>
        </w:rPr>
        <w:drawing>
          <wp:inline distT="0" distB="0" distL="0" distR="0" wp14:anchorId="4969BEA2" wp14:editId="47729FB6">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F2E9B">
        <w:rPr>
          <w:rFonts w:ascii="Times New Roman" w:eastAsia="Times New Roman" w:hAnsi="Times New Roman" w:cs="Times New Roman"/>
          <w:noProof/>
          <w:sz w:val="24"/>
          <w:szCs w:val="24"/>
          <w:lang w:eastAsia="ru-RU"/>
        </w:rPr>
        <w:drawing>
          <wp:inline distT="0" distB="0" distL="0" distR="0" wp14:anchorId="78C3287C" wp14:editId="7B1E509A">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F2E9B">
        <w:rPr>
          <w:rFonts w:ascii="Times New Roman" w:eastAsia="Times New Roman" w:hAnsi="Times New Roman" w:cs="Times New Roman"/>
          <w:sz w:val="24"/>
          <w:szCs w:val="24"/>
          <w:lang w:eastAsia="ru-RU"/>
        </w:rPr>
        <w:t>Поэтому родителям следует усилить контроль за досугом детей.</w:t>
      </w:r>
    </w:p>
    <w:p w:rsidR="00A30536" w:rsidRDefault="00A30536">
      <w:bookmarkStart w:id="0" w:name="_GoBack"/>
      <w:bookmarkEnd w:id="0"/>
    </w:p>
    <w:sectPr w:rsidR="00A305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E9B"/>
    <w:rsid w:val="009F2E9B"/>
    <w:rsid w:val="00A30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96871"/>
  <w15:chartTrackingRefBased/>
  <w15:docId w15:val="{EF108D55-5A77-4DBC-B5A0-30F9967D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356272">
      <w:bodyDiv w:val="1"/>
      <w:marLeft w:val="0"/>
      <w:marRight w:val="0"/>
      <w:marTop w:val="0"/>
      <w:marBottom w:val="0"/>
      <w:divBdr>
        <w:top w:val="none" w:sz="0" w:space="0" w:color="auto"/>
        <w:left w:val="none" w:sz="0" w:space="0" w:color="auto"/>
        <w:bottom w:val="none" w:sz="0" w:space="0" w:color="auto"/>
        <w:right w:val="none" w:sz="0" w:space="0" w:color="auto"/>
      </w:divBdr>
      <w:divsChild>
        <w:div w:id="1735661584">
          <w:marLeft w:val="0"/>
          <w:marRight w:val="0"/>
          <w:marTop w:val="0"/>
          <w:marBottom w:val="0"/>
          <w:divBdr>
            <w:top w:val="none" w:sz="0" w:space="0" w:color="auto"/>
            <w:left w:val="none" w:sz="0" w:space="0" w:color="auto"/>
            <w:bottom w:val="none" w:sz="0" w:space="0" w:color="auto"/>
            <w:right w:val="none" w:sz="0" w:space="0" w:color="auto"/>
          </w:divBdr>
          <w:divsChild>
            <w:div w:id="1297564256">
              <w:marLeft w:val="0"/>
              <w:marRight w:val="0"/>
              <w:marTop w:val="0"/>
              <w:marBottom w:val="0"/>
              <w:divBdr>
                <w:top w:val="none" w:sz="0" w:space="0" w:color="auto"/>
                <w:left w:val="none" w:sz="0" w:space="0" w:color="auto"/>
                <w:bottom w:val="none" w:sz="0" w:space="0" w:color="auto"/>
                <w:right w:val="none" w:sz="0" w:space="0" w:color="auto"/>
              </w:divBdr>
              <w:divsChild>
                <w:div w:id="1607538164">
                  <w:marLeft w:val="0"/>
                  <w:marRight w:val="0"/>
                  <w:marTop w:val="0"/>
                  <w:marBottom w:val="0"/>
                  <w:divBdr>
                    <w:top w:val="none" w:sz="0" w:space="0" w:color="auto"/>
                    <w:left w:val="none" w:sz="0" w:space="0" w:color="auto"/>
                    <w:bottom w:val="none" w:sz="0" w:space="0" w:color="auto"/>
                    <w:right w:val="none" w:sz="0" w:space="0" w:color="auto"/>
                  </w:divBdr>
                  <w:divsChild>
                    <w:div w:id="569119277">
                      <w:marLeft w:val="0"/>
                      <w:marRight w:val="0"/>
                      <w:marTop w:val="0"/>
                      <w:marBottom w:val="0"/>
                      <w:divBdr>
                        <w:top w:val="none" w:sz="0" w:space="0" w:color="auto"/>
                        <w:left w:val="none" w:sz="0" w:space="0" w:color="auto"/>
                        <w:bottom w:val="none" w:sz="0" w:space="0" w:color="auto"/>
                        <w:right w:val="none" w:sz="0" w:space="0" w:color="auto"/>
                      </w:divBdr>
                      <w:divsChild>
                        <w:div w:id="64687486">
                          <w:marLeft w:val="0"/>
                          <w:marRight w:val="0"/>
                          <w:marTop w:val="0"/>
                          <w:marBottom w:val="0"/>
                          <w:divBdr>
                            <w:top w:val="none" w:sz="0" w:space="0" w:color="auto"/>
                            <w:left w:val="none" w:sz="0" w:space="0" w:color="auto"/>
                            <w:bottom w:val="none" w:sz="0" w:space="0" w:color="auto"/>
                            <w:right w:val="none" w:sz="0" w:space="0" w:color="auto"/>
                          </w:divBdr>
                          <w:divsChild>
                            <w:div w:id="1282227217">
                              <w:marLeft w:val="0"/>
                              <w:marRight w:val="0"/>
                              <w:marTop w:val="0"/>
                              <w:marBottom w:val="0"/>
                              <w:divBdr>
                                <w:top w:val="none" w:sz="0" w:space="0" w:color="auto"/>
                                <w:left w:val="none" w:sz="0" w:space="0" w:color="auto"/>
                                <w:bottom w:val="none" w:sz="0" w:space="0" w:color="auto"/>
                                <w:right w:val="none" w:sz="0" w:space="0" w:color="auto"/>
                              </w:divBdr>
                              <w:divsChild>
                                <w:div w:id="1471701921">
                                  <w:marLeft w:val="0"/>
                                  <w:marRight w:val="0"/>
                                  <w:marTop w:val="0"/>
                                  <w:marBottom w:val="0"/>
                                  <w:divBdr>
                                    <w:top w:val="none" w:sz="0" w:space="0" w:color="auto"/>
                                    <w:left w:val="none" w:sz="0" w:space="0" w:color="auto"/>
                                    <w:bottom w:val="none" w:sz="0" w:space="0" w:color="auto"/>
                                    <w:right w:val="none" w:sz="0" w:space="0" w:color="auto"/>
                                  </w:divBdr>
                                  <w:divsChild>
                                    <w:div w:id="524682109">
                                      <w:marLeft w:val="0"/>
                                      <w:marRight w:val="0"/>
                                      <w:marTop w:val="0"/>
                                      <w:marBottom w:val="0"/>
                                      <w:divBdr>
                                        <w:top w:val="none" w:sz="0" w:space="0" w:color="auto"/>
                                        <w:left w:val="none" w:sz="0" w:space="0" w:color="auto"/>
                                        <w:bottom w:val="none" w:sz="0" w:space="0" w:color="auto"/>
                                        <w:right w:val="none" w:sz="0" w:space="0" w:color="auto"/>
                                      </w:divBdr>
                                      <w:divsChild>
                                        <w:div w:id="279072694">
                                          <w:marLeft w:val="0"/>
                                          <w:marRight w:val="0"/>
                                          <w:marTop w:val="0"/>
                                          <w:marBottom w:val="0"/>
                                          <w:divBdr>
                                            <w:top w:val="none" w:sz="0" w:space="0" w:color="auto"/>
                                            <w:left w:val="none" w:sz="0" w:space="0" w:color="auto"/>
                                            <w:bottom w:val="none" w:sz="0" w:space="0" w:color="auto"/>
                                            <w:right w:val="none" w:sz="0" w:space="0" w:color="auto"/>
                                          </w:divBdr>
                                          <w:divsChild>
                                            <w:div w:id="16819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3508448">
          <w:marLeft w:val="0"/>
          <w:marRight w:val="0"/>
          <w:marTop w:val="0"/>
          <w:marBottom w:val="0"/>
          <w:divBdr>
            <w:top w:val="none" w:sz="0" w:space="0" w:color="auto"/>
            <w:left w:val="none" w:sz="0" w:space="0" w:color="auto"/>
            <w:bottom w:val="none" w:sz="0" w:space="0" w:color="auto"/>
            <w:right w:val="none" w:sz="0" w:space="0" w:color="auto"/>
          </w:divBdr>
          <w:divsChild>
            <w:div w:id="1844857993">
              <w:marLeft w:val="0"/>
              <w:marRight w:val="0"/>
              <w:marTop w:val="0"/>
              <w:marBottom w:val="0"/>
              <w:divBdr>
                <w:top w:val="none" w:sz="0" w:space="0" w:color="auto"/>
                <w:left w:val="none" w:sz="0" w:space="0" w:color="auto"/>
                <w:bottom w:val="none" w:sz="0" w:space="0" w:color="auto"/>
                <w:right w:val="none" w:sz="0" w:space="0" w:color="auto"/>
              </w:divBdr>
              <w:divsChild>
                <w:div w:id="461773235">
                  <w:marLeft w:val="0"/>
                  <w:marRight w:val="0"/>
                  <w:marTop w:val="0"/>
                  <w:marBottom w:val="0"/>
                  <w:divBdr>
                    <w:top w:val="none" w:sz="0" w:space="0" w:color="auto"/>
                    <w:left w:val="none" w:sz="0" w:space="0" w:color="auto"/>
                    <w:bottom w:val="none" w:sz="0" w:space="0" w:color="auto"/>
                    <w:right w:val="none" w:sz="0" w:space="0" w:color="auto"/>
                  </w:divBdr>
                  <w:divsChild>
                    <w:div w:id="236404444">
                      <w:marLeft w:val="0"/>
                      <w:marRight w:val="0"/>
                      <w:marTop w:val="0"/>
                      <w:marBottom w:val="0"/>
                      <w:divBdr>
                        <w:top w:val="none" w:sz="0" w:space="0" w:color="auto"/>
                        <w:left w:val="none" w:sz="0" w:space="0" w:color="auto"/>
                        <w:bottom w:val="none" w:sz="0" w:space="0" w:color="auto"/>
                        <w:right w:val="none" w:sz="0" w:space="0" w:color="auto"/>
                      </w:divBdr>
                      <w:divsChild>
                        <w:div w:id="8615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1</cp:revision>
  <dcterms:created xsi:type="dcterms:W3CDTF">2024-12-26T04:34:00Z</dcterms:created>
  <dcterms:modified xsi:type="dcterms:W3CDTF">2024-12-26T04:35:00Z</dcterms:modified>
</cp:coreProperties>
</file>