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9CE1" w14:textId="77777777" w:rsidR="00DA7A1A" w:rsidRDefault="00DA7A1A" w:rsidP="00DA7A1A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96A5E"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 wp14:anchorId="62EB24A0" wp14:editId="71E8FA8B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B1AFD" w14:textId="3C6171D1" w:rsidR="00DA7A1A" w:rsidRPr="00A96A5E" w:rsidRDefault="00DA7A1A" w:rsidP="00001634">
      <w:pPr>
        <w:ind w:firstLine="0"/>
        <w:jc w:val="center"/>
        <w:rPr>
          <w:rFonts w:ascii="Times New Roman" w:hAnsi="Times New Roman"/>
          <w:b/>
          <w:bCs/>
          <w:caps/>
          <w:color w:val="17365D"/>
          <w:sz w:val="28"/>
          <w:szCs w:val="28"/>
        </w:rPr>
      </w:pPr>
      <w:r w:rsidRPr="00A96A5E">
        <w:rPr>
          <w:rFonts w:ascii="Times New Roman" w:hAnsi="Times New Roman"/>
          <w:b/>
          <w:bCs/>
          <w:caps/>
          <w:color w:val="17365D"/>
          <w:sz w:val="28"/>
          <w:szCs w:val="28"/>
        </w:rPr>
        <w:t>Администрация Карагинского муниципального района</w:t>
      </w:r>
    </w:p>
    <w:p w14:paraId="41171F45" w14:textId="77777777" w:rsidR="00DA7A1A" w:rsidRPr="00A96A5E" w:rsidRDefault="00DA7A1A" w:rsidP="00DA7A1A">
      <w:pPr>
        <w:jc w:val="center"/>
        <w:rPr>
          <w:rFonts w:ascii="Times New Roman" w:hAnsi="Times New Roman"/>
          <w:b/>
          <w:bCs/>
          <w:caps/>
          <w:color w:val="17365D"/>
          <w:sz w:val="28"/>
          <w:szCs w:val="28"/>
        </w:rPr>
      </w:pPr>
    </w:p>
    <w:p w14:paraId="2F177F39" w14:textId="77777777" w:rsidR="00DA7A1A" w:rsidRDefault="00DA7A1A" w:rsidP="00DA7A1A">
      <w:pPr>
        <w:pStyle w:val="a3"/>
        <w:spacing w:line="480" w:lineRule="auto"/>
        <w:jc w:val="center"/>
        <w:rPr>
          <w:rStyle w:val="a4"/>
          <w:rFonts w:ascii="Times New Roman" w:hAnsi="Times New Roman" w:cs="Times New Roman"/>
          <w:noProof/>
          <w:color w:val="632423"/>
          <w:sz w:val="28"/>
          <w:szCs w:val="28"/>
        </w:rPr>
      </w:pPr>
      <w:r w:rsidRPr="00A96A5E">
        <w:rPr>
          <w:rStyle w:val="a4"/>
          <w:rFonts w:ascii="Times New Roman" w:hAnsi="Times New Roman" w:cs="Times New Roman"/>
          <w:noProof/>
          <w:color w:val="632423"/>
          <w:sz w:val="28"/>
          <w:szCs w:val="28"/>
        </w:rPr>
        <w:t>П О С Т А Н О В Л Е Н И Е</w:t>
      </w:r>
    </w:p>
    <w:p w14:paraId="2D714B86" w14:textId="3C4CFD5F" w:rsidR="00DA7A1A" w:rsidRPr="00001634" w:rsidRDefault="001379EC" w:rsidP="001379EC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1379EC">
        <w:rPr>
          <w:rFonts w:ascii="Times New Roman" w:hAnsi="Times New Roman"/>
          <w:sz w:val="24"/>
          <w:szCs w:val="24"/>
        </w:rPr>
        <w:t>«</w:t>
      </w:r>
      <w:r w:rsidR="00001634">
        <w:rPr>
          <w:rFonts w:ascii="Times New Roman" w:hAnsi="Times New Roman"/>
          <w:sz w:val="24"/>
          <w:szCs w:val="24"/>
        </w:rPr>
        <w:t>15</w:t>
      </w:r>
      <w:r w:rsidR="00DA7A1A" w:rsidRPr="001379EC">
        <w:rPr>
          <w:rFonts w:ascii="Times New Roman" w:hAnsi="Times New Roman"/>
          <w:sz w:val="24"/>
          <w:szCs w:val="24"/>
        </w:rPr>
        <w:t>»</w:t>
      </w:r>
      <w:r w:rsidR="00DA7A1A" w:rsidRPr="00DA7A1A">
        <w:rPr>
          <w:rFonts w:ascii="Times New Roman" w:hAnsi="Times New Roman"/>
          <w:sz w:val="24"/>
          <w:szCs w:val="24"/>
        </w:rPr>
        <w:t xml:space="preserve"> </w:t>
      </w:r>
      <w:r w:rsidR="00732E78">
        <w:rPr>
          <w:rFonts w:ascii="Times New Roman" w:hAnsi="Times New Roman"/>
          <w:sz w:val="24"/>
          <w:szCs w:val="24"/>
        </w:rPr>
        <w:t>декабря</w:t>
      </w:r>
      <w:r w:rsidR="00DA7A1A" w:rsidRPr="00DA7A1A">
        <w:rPr>
          <w:rFonts w:ascii="Times New Roman" w:hAnsi="Times New Roman"/>
          <w:sz w:val="24"/>
          <w:szCs w:val="24"/>
        </w:rPr>
        <w:t xml:space="preserve"> 20</w:t>
      </w:r>
      <w:r w:rsidR="000F4FDB">
        <w:rPr>
          <w:rFonts w:ascii="Times New Roman" w:hAnsi="Times New Roman"/>
          <w:sz w:val="24"/>
          <w:szCs w:val="24"/>
        </w:rPr>
        <w:t>2</w:t>
      </w:r>
      <w:r w:rsidR="00732E78">
        <w:rPr>
          <w:rFonts w:ascii="Times New Roman" w:hAnsi="Times New Roman"/>
          <w:sz w:val="24"/>
          <w:szCs w:val="24"/>
        </w:rPr>
        <w:t>3</w:t>
      </w:r>
      <w:r w:rsidR="000F4FDB">
        <w:rPr>
          <w:rFonts w:ascii="Times New Roman" w:hAnsi="Times New Roman"/>
          <w:sz w:val="24"/>
          <w:szCs w:val="24"/>
        </w:rPr>
        <w:t xml:space="preserve"> </w:t>
      </w:r>
      <w:r w:rsidR="00DA7A1A" w:rsidRPr="00DA7A1A">
        <w:rPr>
          <w:rFonts w:ascii="Times New Roman" w:hAnsi="Times New Roman"/>
          <w:sz w:val="24"/>
          <w:szCs w:val="24"/>
        </w:rPr>
        <w:t>г.</w:t>
      </w:r>
      <w:r w:rsidR="00DA7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01634">
        <w:rPr>
          <w:rFonts w:ascii="Times New Roman" w:hAnsi="Times New Roman"/>
          <w:sz w:val="24"/>
          <w:szCs w:val="24"/>
        </w:rPr>
        <w:t xml:space="preserve">          </w:t>
      </w:r>
      <w:r w:rsidR="00DA7A1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A7A1A">
        <w:rPr>
          <w:rFonts w:ascii="Times New Roman" w:hAnsi="Times New Roman"/>
          <w:sz w:val="24"/>
          <w:szCs w:val="24"/>
        </w:rPr>
        <w:t xml:space="preserve">     </w:t>
      </w:r>
      <w:r w:rsidR="00DA7A1A" w:rsidRPr="00DA7A1A">
        <w:rPr>
          <w:rFonts w:ascii="Times New Roman" w:hAnsi="Times New Roman"/>
          <w:sz w:val="24"/>
          <w:szCs w:val="24"/>
        </w:rPr>
        <w:t xml:space="preserve">№ </w:t>
      </w:r>
      <w:r w:rsidR="00001634" w:rsidRPr="00001634">
        <w:rPr>
          <w:rFonts w:ascii="Times New Roman" w:hAnsi="Times New Roman"/>
          <w:sz w:val="24"/>
          <w:szCs w:val="24"/>
          <w:u w:val="single"/>
        </w:rPr>
        <w:t>487</w:t>
      </w:r>
    </w:p>
    <w:p w14:paraId="6E6B0DBF" w14:textId="77777777" w:rsidR="005355A3" w:rsidRDefault="005355A3" w:rsidP="001379EC">
      <w:pPr>
        <w:ind w:firstLine="0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245"/>
      </w:tblGrid>
      <w:tr w:rsidR="001379EC" w:rsidRPr="001379EC" w14:paraId="326D1A9C" w14:textId="77777777" w:rsidTr="001379EC">
        <w:tc>
          <w:tcPr>
            <w:tcW w:w="4323" w:type="dxa"/>
          </w:tcPr>
          <w:p w14:paraId="133219D0" w14:textId="6503EBD0" w:rsidR="001379EC" w:rsidRPr="001379EC" w:rsidRDefault="001379EC" w:rsidP="00732E78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79EC">
              <w:rPr>
                <w:rFonts w:ascii="Times New Roman" w:hAnsi="Times New Roman"/>
                <w:bCs/>
                <w:sz w:val="24"/>
                <w:szCs w:val="24"/>
              </w:rPr>
              <w:t xml:space="preserve">О создании </w:t>
            </w:r>
            <w:r w:rsidR="00732E78">
              <w:rPr>
                <w:rFonts w:ascii="Times New Roman" w:eastAsia="font1143" w:hAnsi="Times New Roman"/>
                <w:sz w:val="24"/>
                <w:szCs w:val="24"/>
              </w:rPr>
              <w:t xml:space="preserve">аварийно-спасательных формирований на территории </w:t>
            </w:r>
            <w:proofErr w:type="spellStart"/>
            <w:r w:rsidR="00732E78">
              <w:rPr>
                <w:rFonts w:ascii="Times New Roman" w:eastAsia="font1143" w:hAnsi="Times New Roman"/>
                <w:sz w:val="24"/>
                <w:szCs w:val="24"/>
              </w:rPr>
              <w:t>Карагинского</w:t>
            </w:r>
            <w:proofErr w:type="spellEnd"/>
            <w:r w:rsidR="00732E78">
              <w:rPr>
                <w:rFonts w:ascii="Times New Roman" w:eastAsia="font1143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14:paraId="0414F0F8" w14:textId="77777777" w:rsidR="001379EC" w:rsidRPr="001379EC" w:rsidRDefault="001379EC" w:rsidP="001379EC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EA29536" w14:textId="77777777" w:rsidR="001379EC" w:rsidRPr="001379EC" w:rsidRDefault="001379EC" w:rsidP="001379EC">
      <w:pPr>
        <w:rPr>
          <w:rFonts w:ascii="Times New Roman" w:hAnsi="Times New Roman"/>
          <w:sz w:val="24"/>
          <w:szCs w:val="24"/>
          <w:lang w:bidi="ru-RU"/>
        </w:rPr>
      </w:pPr>
    </w:p>
    <w:p w14:paraId="4A1D12BC" w14:textId="4DBE0B1D" w:rsidR="00F24A6A" w:rsidRPr="00326398" w:rsidRDefault="001379EC" w:rsidP="00164CE2">
      <w:pPr>
        <w:rPr>
          <w:rFonts w:ascii="Times New Roman" w:hAnsi="Times New Roman"/>
          <w:b/>
          <w:bCs/>
          <w:sz w:val="24"/>
          <w:szCs w:val="24"/>
        </w:rPr>
      </w:pPr>
      <w:r w:rsidRPr="00326398">
        <w:rPr>
          <w:rFonts w:ascii="Times New Roman" w:hAnsi="Times New Roman"/>
          <w:sz w:val="24"/>
          <w:szCs w:val="24"/>
          <w:lang w:bidi="ru-RU"/>
        </w:rPr>
        <w:t>В</w:t>
      </w:r>
      <w:r w:rsidRPr="00326398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326398">
        <w:rPr>
          <w:rFonts w:ascii="Times New Roman" w:hAnsi="Times New Roman"/>
          <w:bCs/>
          <w:sz w:val="24"/>
          <w:szCs w:val="24"/>
        </w:rPr>
        <w:t xml:space="preserve">соответствии с Федеральным законом от 12.02.1998 № 28-ФЗ «О гражданской обороне», </w:t>
      </w:r>
      <w:r w:rsidR="00F24A6A" w:rsidRPr="00326398">
        <w:rPr>
          <w:rFonts w:ascii="Times New Roman" w:hAnsi="Times New Roman"/>
          <w:bCs/>
          <w:sz w:val="24"/>
          <w:szCs w:val="24"/>
        </w:rPr>
        <w:t xml:space="preserve">Федеральным законом от 21.12.1994 № 68-ФЗ «О защите населения и территорий от чрезвычайных ситуаций природного и </w:t>
      </w:r>
      <w:r w:rsidR="00F24A6A" w:rsidRPr="00732E78">
        <w:rPr>
          <w:rFonts w:ascii="Times New Roman" w:hAnsi="Times New Roman"/>
          <w:bCs/>
          <w:sz w:val="24"/>
          <w:szCs w:val="24"/>
        </w:rPr>
        <w:t xml:space="preserve">техногенного характера», </w:t>
      </w:r>
      <w:r w:rsidR="00732E78" w:rsidRPr="00732E78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Приказом МЧС России от 23.12.2005 </w:t>
      </w:r>
      <w:r w:rsidR="00732E78" w:rsidRPr="00732E78">
        <w:rPr>
          <w:rFonts w:ascii="Times New Roman" w:eastAsia="Courier New" w:hAnsi="Times New Roman"/>
          <w:color w:val="000000"/>
          <w:spacing w:val="-30"/>
          <w:sz w:val="24"/>
          <w:szCs w:val="24"/>
          <w:lang w:bidi="ru-RU"/>
        </w:rPr>
        <w:t>№</w:t>
      </w:r>
      <w:r w:rsidR="00732E78" w:rsidRPr="00732E78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999 «Об утверждении Порядка создания нештатных аварийно-спасательных формирований»</w:t>
      </w:r>
      <w:r w:rsidRPr="00732E78">
        <w:rPr>
          <w:rFonts w:ascii="Times New Roman" w:hAnsi="Times New Roman"/>
          <w:bCs/>
          <w:sz w:val="24"/>
          <w:szCs w:val="24"/>
        </w:rPr>
        <w:t>:</w:t>
      </w:r>
    </w:p>
    <w:p w14:paraId="58648319" w14:textId="77777777" w:rsidR="00F24A6A" w:rsidRPr="00326398" w:rsidRDefault="00F24A6A" w:rsidP="00F24A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639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14:paraId="230636E4" w14:textId="77777777" w:rsidR="001379EC" w:rsidRPr="00326398" w:rsidRDefault="001379EC" w:rsidP="00F24A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DB014F" w14:textId="17D64CEB" w:rsidR="00F131BE" w:rsidRPr="00F131BE" w:rsidRDefault="00F131BE" w:rsidP="00A031B7">
      <w:pPr>
        <w:pStyle w:val="a7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131BE">
        <w:rPr>
          <w:rFonts w:ascii="Times New Roman" w:hAnsi="Times New Roman"/>
          <w:sz w:val="24"/>
          <w:szCs w:val="24"/>
        </w:rPr>
        <w:t xml:space="preserve">Утвердить Положение о нештатных аварийно-спасательных формированиях </w:t>
      </w:r>
      <w:proofErr w:type="spellStart"/>
      <w:r w:rsidRPr="00F131BE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Pr="00F131BE">
        <w:rPr>
          <w:rFonts w:ascii="Times New Roman" w:hAnsi="Times New Roman"/>
          <w:sz w:val="24"/>
          <w:szCs w:val="24"/>
        </w:rPr>
        <w:t xml:space="preserve"> муниципального района (далее - НАСФ)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1BE">
        <w:rPr>
          <w:rFonts w:ascii="Times New Roman" w:hAnsi="Times New Roman"/>
          <w:sz w:val="24"/>
          <w:szCs w:val="24"/>
        </w:rPr>
        <w:t>1 к настоящему постановлению.</w:t>
      </w:r>
    </w:p>
    <w:p w14:paraId="3AC081C7" w14:textId="35C8D9D2" w:rsidR="00F131BE" w:rsidRPr="00F131BE" w:rsidRDefault="00F131BE" w:rsidP="00A031B7">
      <w:pPr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31BE">
        <w:rPr>
          <w:rFonts w:ascii="Times New Roman" w:hAnsi="Times New Roman"/>
          <w:sz w:val="24"/>
          <w:szCs w:val="24"/>
        </w:rPr>
        <w:t xml:space="preserve">Утвердить перечень организаций, создающих </w:t>
      </w:r>
      <w:r w:rsidRPr="00F131B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нештатные аварийно - спасательные формирования </w:t>
      </w:r>
      <w:r w:rsidRPr="00F131B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F131BE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Pr="00F131BE">
        <w:rPr>
          <w:rFonts w:ascii="Times New Roman" w:hAnsi="Times New Roman"/>
          <w:sz w:val="24"/>
          <w:szCs w:val="24"/>
        </w:rPr>
        <w:t xml:space="preserve"> муниципального района, согласно приложению №</w:t>
      </w:r>
      <w:r>
        <w:rPr>
          <w:rFonts w:ascii="Times New Roman" w:hAnsi="Times New Roman"/>
          <w:sz w:val="24"/>
          <w:szCs w:val="24"/>
        </w:rPr>
        <w:t xml:space="preserve"> 2</w:t>
      </w:r>
      <w:r w:rsidR="00A031B7" w:rsidRPr="00A031B7">
        <w:rPr>
          <w:rFonts w:ascii="Times New Roman" w:hAnsi="Times New Roman" w:cs="Arial"/>
          <w:sz w:val="24"/>
          <w:szCs w:val="24"/>
        </w:rPr>
        <w:t xml:space="preserve"> к настоящему постановлению.</w:t>
      </w:r>
    </w:p>
    <w:p w14:paraId="6C27DA72" w14:textId="50DD17D3" w:rsidR="00F131BE" w:rsidRDefault="00F131BE" w:rsidP="00A031B7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F131BE">
        <w:rPr>
          <w:sz w:val="24"/>
          <w:szCs w:val="24"/>
        </w:rPr>
        <w:t>3. Рекомендовать руководителям организаций, создающих НАСФ организовать укомплектование НАСФ личным составом, их подготовку, обучение, оснащение техникой и имуществом.</w:t>
      </w:r>
    </w:p>
    <w:p w14:paraId="665E78B9" w14:textId="28A6899C" w:rsidR="00A031B7" w:rsidRPr="00A031B7" w:rsidRDefault="00A031B7" w:rsidP="00A031B7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D4209" w:rsidRPr="00A031B7">
        <w:rPr>
          <w:sz w:val="24"/>
          <w:szCs w:val="24"/>
        </w:rPr>
        <w:t xml:space="preserve">Отделу </w:t>
      </w:r>
      <w:r w:rsidR="00EC38E7" w:rsidRPr="00A031B7">
        <w:rPr>
          <w:sz w:val="24"/>
          <w:szCs w:val="24"/>
        </w:rPr>
        <w:t xml:space="preserve">по делам ГО и ЧС администрации </w:t>
      </w:r>
      <w:proofErr w:type="spellStart"/>
      <w:r w:rsidR="00EC38E7" w:rsidRPr="00A031B7">
        <w:rPr>
          <w:sz w:val="24"/>
          <w:szCs w:val="24"/>
        </w:rPr>
        <w:t>Карагинского</w:t>
      </w:r>
      <w:proofErr w:type="spellEnd"/>
      <w:r w:rsidR="00EC38E7" w:rsidRPr="00A031B7">
        <w:rPr>
          <w:sz w:val="24"/>
          <w:szCs w:val="24"/>
        </w:rPr>
        <w:t xml:space="preserve"> муниципального района </w:t>
      </w:r>
      <w:r w:rsidR="00326398" w:rsidRPr="00A031B7">
        <w:rPr>
          <w:rFonts w:eastAsia="Sylfaen"/>
          <w:bCs/>
          <w:sz w:val="24"/>
          <w:szCs w:val="24"/>
        </w:rPr>
        <w:t>оказать организациям методическую помощь в создании и поддержании в состоянии готовности Н</w:t>
      </w:r>
      <w:r w:rsidR="00F131BE" w:rsidRPr="00A031B7">
        <w:rPr>
          <w:rFonts w:eastAsia="Sylfaen"/>
          <w:bCs/>
          <w:sz w:val="24"/>
          <w:szCs w:val="24"/>
        </w:rPr>
        <w:t>АСФ</w:t>
      </w:r>
      <w:r w:rsidR="00326398" w:rsidRPr="00A031B7">
        <w:rPr>
          <w:rFonts w:eastAsia="Sylfaen"/>
          <w:bCs/>
          <w:sz w:val="24"/>
          <w:szCs w:val="24"/>
        </w:rPr>
        <w:t>, организовать учет и ведение реестра Н</w:t>
      </w:r>
      <w:r w:rsidR="00F131BE" w:rsidRPr="00A031B7">
        <w:rPr>
          <w:rFonts w:eastAsia="Sylfaen"/>
          <w:bCs/>
          <w:sz w:val="24"/>
          <w:szCs w:val="24"/>
        </w:rPr>
        <w:t>АСФ</w:t>
      </w:r>
      <w:r w:rsidRPr="00A031B7">
        <w:rPr>
          <w:sz w:val="24"/>
          <w:szCs w:val="24"/>
        </w:rPr>
        <w:t xml:space="preserve"> по форме согласно приложению № 3 к настоящему постановлению.</w:t>
      </w:r>
    </w:p>
    <w:p w14:paraId="6D333F1B" w14:textId="7C2BE391" w:rsidR="00326398" w:rsidRPr="00326398" w:rsidRDefault="00F131BE" w:rsidP="00A031B7">
      <w:pPr>
        <w:suppressAutoHyphens/>
        <w:autoSpaceDE/>
        <w:autoSpaceDN/>
        <w:adjustRightInd/>
        <w:ind w:firstLine="709"/>
        <w:contextualSpacing/>
        <w:rPr>
          <w:rFonts w:ascii="Times New Roman" w:eastAsia="font1143" w:hAnsi="Times New Roman"/>
          <w:sz w:val="24"/>
          <w:szCs w:val="24"/>
          <w:lang w:bidi="ru-RU"/>
        </w:rPr>
      </w:pPr>
      <w:r>
        <w:rPr>
          <w:rFonts w:ascii="Times New Roman" w:eastAsia="font1143" w:hAnsi="Times New Roman"/>
          <w:sz w:val="24"/>
          <w:szCs w:val="24"/>
          <w:lang w:bidi="ru-RU"/>
        </w:rPr>
        <w:t>5</w:t>
      </w:r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. Установить, что действие постановления распространяется на межселенную территорию </w:t>
      </w:r>
      <w:proofErr w:type="spellStart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Карагинского</w:t>
      </w:r>
      <w:proofErr w:type="spellEnd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 муниципального района (</w:t>
      </w:r>
      <w:proofErr w:type="gramStart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с</w:t>
      </w:r>
      <w:proofErr w:type="gramEnd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. </w:t>
      </w:r>
      <w:proofErr w:type="gramStart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Кострома</w:t>
      </w:r>
      <w:proofErr w:type="gramEnd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) и МО СП «п. </w:t>
      </w:r>
      <w:proofErr w:type="spellStart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Оссора</w:t>
      </w:r>
      <w:proofErr w:type="spellEnd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».</w:t>
      </w:r>
    </w:p>
    <w:p w14:paraId="6208E5CB" w14:textId="5D5DD9F9" w:rsidR="00326398" w:rsidRPr="00326398" w:rsidRDefault="00F131BE" w:rsidP="00A031B7">
      <w:pPr>
        <w:suppressAutoHyphens/>
        <w:autoSpaceDE/>
        <w:autoSpaceDN/>
        <w:adjustRightInd/>
        <w:ind w:firstLine="709"/>
        <w:contextualSpacing/>
        <w:rPr>
          <w:rFonts w:ascii="Times New Roman" w:eastAsia="font1143" w:hAnsi="Times New Roman"/>
          <w:sz w:val="24"/>
          <w:szCs w:val="24"/>
        </w:rPr>
      </w:pPr>
      <w:r>
        <w:rPr>
          <w:rFonts w:ascii="Times New Roman" w:eastAsia="font1143" w:hAnsi="Times New Roman"/>
          <w:sz w:val="24"/>
          <w:szCs w:val="24"/>
          <w:lang w:bidi="ru-RU"/>
        </w:rPr>
        <w:t>6</w:t>
      </w:r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. Постановление вступает в силу </w:t>
      </w:r>
      <w:r w:rsidR="00326398" w:rsidRPr="00326398">
        <w:rPr>
          <w:rFonts w:ascii="Times New Roman" w:eastAsia="font1143" w:hAnsi="Times New Roman"/>
          <w:sz w:val="24"/>
          <w:szCs w:val="24"/>
        </w:rPr>
        <w:t xml:space="preserve">с момента официального опубликования в официальном сетевом издании – </w:t>
      </w:r>
      <w:proofErr w:type="spellStart"/>
      <w:r w:rsidR="00326398" w:rsidRPr="00326398">
        <w:rPr>
          <w:rFonts w:ascii="Times New Roman" w:eastAsia="font1143" w:hAnsi="Times New Roman"/>
          <w:sz w:val="24"/>
          <w:szCs w:val="24"/>
        </w:rPr>
        <w:t>Карагинский.РФ</w:t>
      </w:r>
      <w:proofErr w:type="spellEnd"/>
      <w:r w:rsidR="00326398" w:rsidRPr="00326398">
        <w:rPr>
          <w:rFonts w:ascii="Times New Roman" w:eastAsia="font1143" w:hAnsi="Times New Roman"/>
          <w:sz w:val="24"/>
          <w:szCs w:val="24"/>
        </w:rPr>
        <w:t>.</w:t>
      </w:r>
    </w:p>
    <w:p w14:paraId="0A6487AC" w14:textId="1ED2B9C3" w:rsidR="00326398" w:rsidRPr="00326398" w:rsidRDefault="00F131BE" w:rsidP="00A031B7">
      <w:pPr>
        <w:suppressAutoHyphens/>
        <w:autoSpaceDE/>
        <w:autoSpaceDN/>
        <w:adjustRightInd/>
        <w:ind w:firstLine="709"/>
        <w:contextualSpacing/>
        <w:rPr>
          <w:rFonts w:ascii="Times New Roman" w:eastAsia="font1143" w:hAnsi="Times New Roman"/>
          <w:sz w:val="24"/>
          <w:szCs w:val="24"/>
          <w:lang w:bidi="ru-RU"/>
        </w:rPr>
      </w:pPr>
      <w:r>
        <w:rPr>
          <w:rFonts w:ascii="Times New Roman" w:eastAsia="font1143" w:hAnsi="Times New Roman"/>
          <w:sz w:val="24"/>
          <w:szCs w:val="24"/>
          <w:lang w:bidi="ru-RU"/>
        </w:rPr>
        <w:t>7</w:t>
      </w:r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. </w:t>
      </w:r>
      <w:proofErr w:type="gramStart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>Контроль за</w:t>
      </w:r>
      <w:proofErr w:type="gramEnd"/>
      <w:r w:rsidR="00326398" w:rsidRPr="00326398">
        <w:rPr>
          <w:rFonts w:ascii="Times New Roman" w:eastAsia="font1143" w:hAnsi="Times New Roman"/>
          <w:sz w:val="24"/>
          <w:szCs w:val="24"/>
          <w:lang w:bidi="ru-RU"/>
        </w:rPr>
        <w:t xml:space="preserve"> исполнением постановления </w:t>
      </w:r>
      <w:r w:rsidR="00326398" w:rsidRPr="00326398">
        <w:rPr>
          <w:rFonts w:ascii="Times New Roman" w:eastAsia="font1143" w:hAnsi="Times New Roman"/>
          <w:sz w:val="24"/>
          <w:szCs w:val="24"/>
        </w:rPr>
        <w:t xml:space="preserve">возложить на </w:t>
      </w:r>
      <w:r w:rsidRPr="00326398">
        <w:rPr>
          <w:rFonts w:ascii="Times New Roman" w:hAnsi="Times New Roman"/>
          <w:sz w:val="24"/>
          <w:szCs w:val="24"/>
        </w:rPr>
        <w:t xml:space="preserve">Отдел по делам ГО и ЧС </w:t>
      </w:r>
      <w:r w:rsidR="00326398" w:rsidRPr="00326398">
        <w:rPr>
          <w:rFonts w:ascii="Times New Roman" w:eastAsia="font1143" w:hAnsi="Times New Roman"/>
          <w:sz w:val="24"/>
          <w:szCs w:val="24"/>
        </w:rPr>
        <w:t xml:space="preserve">администрации </w:t>
      </w:r>
      <w:proofErr w:type="spellStart"/>
      <w:r w:rsidR="00326398" w:rsidRPr="00326398">
        <w:rPr>
          <w:rFonts w:ascii="Times New Roman" w:eastAsia="font1143" w:hAnsi="Times New Roman"/>
          <w:sz w:val="24"/>
          <w:szCs w:val="24"/>
        </w:rPr>
        <w:t>Карагинского</w:t>
      </w:r>
      <w:proofErr w:type="spellEnd"/>
      <w:r w:rsidR="00326398" w:rsidRPr="00326398">
        <w:rPr>
          <w:rFonts w:ascii="Times New Roman" w:eastAsia="font1143" w:hAnsi="Times New Roman"/>
          <w:sz w:val="24"/>
          <w:szCs w:val="24"/>
        </w:rPr>
        <w:t xml:space="preserve"> муниципального района.</w:t>
      </w:r>
    </w:p>
    <w:p w14:paraId="4DB58CAD" w14:textId="77777777" w:rsidR="00326398" w:rsidRDefault="00326398" w:rsidP="00326398">
      <w:pPr>
        <w:tabs>
          <w:tab w:val="left" w:pos="993"/>
        </w:tabs>
        <w:ind w:firstLine="709"/>
        <w:rPr>
          <w:rFonts w:ascii="Times New Roman" w:eastAsia="Sylfaen" w:hAnsi="Times New Roman"/>
          <w:bCs/>
          <w:sz w:val="24"/>
          <w:szCs w:val="24"/>
        </w:rPr>
      </w:pPr>
    </w:p>
    <w:p w14:paraId="76689061" w14:textId="77777777" w:rsidR="00164CE2" w:rsidRDefault="00164CE2" w:rsidP="00326398">
      <w:pPr>
        <w:tabs>
          <w:tab w:val="left" w:pos="993"/>
        </w:tabs>
        <w:ind w:firstLine="709"/>
        <w:rPr>
          <w:rFonts w:ascii="Times New Roman" w:eastAsia="Sylfaen" w:hAnsi="Times New Roman"/>
          <w:bCs/>
          <w:sz w:val="24"/>
          <w:szCs w:val="24"/>
        </w:rPr>
      </w:pPr>
    </w:p>
    <w:p w14:paraId="1D0F494B" w14:textId="77777777" w:rsidR="00DA7A1A" w:rsidRDefault="00DA7A1A" w:rsidP="00DA7A1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Карагинского</w:t>
      </w:r>
      <w:proofErr w:type="spellEnd"/>
    </w:p>
    <w:p w14:paraId="6E7B7C8A" w14:textId="77777777" w:rsidR="00DA7A1A" w:rsidRDefault="00DA7A1A" w:rsidP="00DA7A1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C828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В.Н. Гаврилов</w:t>
      </w:r>
    </w:p>
    <w:p w14:paraId="1265A01D" w14:textId="77777777" w:rsidR="00DA7A1A" w:rsidRDefault="00DA7A1A" w:rsidP="00DA7A1A">
      <w:pPr>
        <w:ind w:firstLine="0"/>
        <w:rPr>
          <w:rFonts w:ascii="Times New Roman" w:hAnsi="Times New Roman"/>
          <w:sz w:val="24"/>
          <w:szCs w:val="24"/>
        </w:rPr>
      </w:pPr>
    </w:p>
    <w:p w14:paraId="70A10B09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D315D31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D103A2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8527CF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954EE64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4A4307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DFA4612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5F1B46" w14:textId="77777777" w:rsidR="00001634" w:rsidRDefault="00001634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753936" w14:textId="77777777" w:rsidR="00DA7A1A" w:rsidRPr="00DA7A1A" w:rsidRDefault="00DA7A1A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 w:rsidRPr="00DA7A1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AA0CA7">
        <w:rPr>
          <w:rFonts w:ascii="Times New Roman" w:hAnsi="Times New Roman"/>
          <w:color w:val="000000"/>
          <w:sz w:val="24"/>
          <w:szCs w:val="24"/>
        </w:rPr>
        <w:t xml:space="preserve"> № 1</w:t>
      </w:r>
    </w:p>
    <w:p w14:paraId="352089AF" w14:textId="77777777" w:rsidR="00DA7A1A" w:rsidRPr="00DA7A1A" w:rsidRDefault="00DA7A1A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 w:rsidRPr="00DA7A1A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14:paraId="3C4ED9D6" w14:textId="77777777" w:rsidR="00DA7A1A" w:rsidRPr="00DA7A1A" w:rsidRDefault="00DA7A1A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7A1A">
        <w:rPr>
          <w:rFonts w:ascii="Times New Roman" w:hAnsi="Times New Roman"/>
          <w:color w:val="000000"/>
          <w:sz w:val="24"/>
          <w:szCs w:val="24"/>
        </w:rPr>
        <w:t>Карагинского</w:t>
      </w:r>
      <w:proofErr w:type="spellEnd"/>
      <w:r w:rsidRPr="00DA7A1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14:paraId="3807C9B9" w14:textId="154E819F" w:rsidR="00DA7A1A" w:rsidRPr="00DA7A1A" w:rsidRDefault="00EC38E7" w:rsidP="001C0F8A">
      <w:pPr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001634">
        <w:rPr>
          <w:rFonts w:ascii="Times New Roman" w:hAnsi="Times New Roman"/>
          <w:color w:val="000000"/>
          <w:sz w:val="24"/>
          <w:szCs w:val="24"/>
        </w:rPr>
        <w:t>15</w:t>
      </w:r>
      <w:r w:rsidR="00DA7A1A" w:rsidRPr="00DA7A1A">
        <w:rPr>
          <w:rFonts w:ascii="Times New Roman" w:hAnsi="Times New Roman"/>
          <w:color w:val="000000"/>
          <w:sz w:val="24"/>
          <w:szCs w:val="24"/>
        </w:rPr>
        <w:t>»</w:t>
      </w:r>
      <w:r w:rsidR="00001634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DA7A1A" w:rsidRPr="00DA7A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828F2">
        <w:rPr>
          <w:rFonts w:ascii="Times New Roman" w:hAnsi="Times New Roman"/>
          <w:color w:val="000000"/>
          <w:sz w:val="24"/>
          <w:szCs w:val="24"/>
        </w:rPr>
        <w:t>2</w:t>
      </w:r>
      <w:r w:rsidR="00732E7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7A1A" w:rsidRPr="00DA7A1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01634">
        <w:rPr>
          <w:rFonts w:ascii="Times New Roman" w:hAnsi="Times New Roman"/>
          <w:color w:val="000000"/>
          <w:sz w:val="24"/>
          <w:szCs w:val="24"/>
        </w:rPr>
        <w:t>487</w:t>
      </w:r>
    </w:p>
    <w:p w14:paraId="1DD29607" w14:textId="77777777" w:rsidR="00DA7A1A" w:rsidRDefault="00DA7A1A" w:rsidP="00DA7A1A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32D23986" w14:textId="77777777" w:rsidR="001379EC" w:rsidRPr="00A031B7" w:rsidRDefault="001379EC" w:rsidP="00A031B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31B7">
        <w:rPr>
          <w:rFonts w:ascii="Times New Roman" w:hAnsi="Times New Roman"/>
          <w:b/>
          <w:sz w:val="24"/>
          <w:szCs w:val="24"/>
        </w:rPr>
        <w:t>ПОЛОЖЕНИЕ</w:t>
      </w:r>
    </w:p>
    <w:p w14:paraId="45F59F3F" w14:textId="785AF2B9" w:rsidR="001379EC" w:rsidRPr="00A031B7" w:rsidRDefault="00A031B7" w:rsidP="00A031B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3196977"/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о </w:t>
      </w:r>
      <w:r w:rsidRPr="00A031B7">
        <w:rPr>
          <w:rFonts w:ascii="Times New Roman" w:hAnsi="Times New Roman"/>
          <w:b/>
          <w:sz w:val="24"/>
          <w:szCs w:val="24"/>
        </w:rPr>
        <w:t>нештатных</w:t>
      </w:r>
      <w:r w:rsidRPr="00A031B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аварийно-спасательных формированиях </w:t>
      </w:r>
      <w:proofErr w:type="spellStart"/>
      <w:r w:rsidR="00EC38E7" w:rsidRPr="00A031B7">
        <w:rPr>
          <w:rFonts w:ascii="Times New Roman" w:hAnsi="Times New Roman"/>
          <w:b/>
          <w:sz w:val="24"/>
          <w:szCs w:val="24"/>
        </w:rPr>
        <w:t>Карагинского</w:t>
      </w:r>
      <w:proofErr w:type="spellEnd"/>
      <w:r w:rsidR="001379EC" w:rsidRPr="00A031B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bookmarkEnd w:id="0"/>
    <w:p w14:paraId="7AEB1E5B" w14:textId="77777777" w:rsidR="001379EC" w:rsidRPr="00C828F2" w:rsidRDefault="001379EC" w:rsidP="003B27F8">
      <w:pPr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p w14:paraId="0792F72B" w14:textId="42430B66" w:rsidR="00A031B7" w:rsidRPr="00A031B7" w:rsidRDefault="00A031B7" w:rsidP="00D709A9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20"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Настоящ</w:t>
      </w:r>
      <w:r w:rsidRPr="00B058BC">
        <w:rPr>
          <w:rFonts w:ascii="Times New Roman" w:hAnsi="Times New Roman"/>
          <w:color w:val="000000"/>
          <w:sz w:val="24"/>
          <w:szCs w:val="24"/>
          <w:lang w:bidi="ru-RU"/>
        </w:rPr>
        <w:t xml:space="preserve">ее </w:t>
      </w:r>
      <w:r w:rsidR="00D709A9">
        <w:rPr>
          <w:rFonts w:ascii="Times New Roman" w:hAnsi="Times New Roman"/>
          <w:color w:val="000000"/>
          <w:sz w:val="24"/>
          <w:szCs w:val="24"/>
          <w:lang w:bidi="ru-RU"/>
        </w:rPr>
        <w:t>П</w:t>
      </w:r>
      <w:r w:rsidRPr="00B058BC">
        <w:rPr>
          <w:rFonts w:ascii="Times New Roman" w:hAnsi="Times New Roman"/>
          <w:color w:val="000000"/>
          <w:sz w:val="24"/>
          <w:szCs w:val="24"/>
          <w:lang w:bidi="ru-RU"/>
        </w:rPr>
        <w:t>оложение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 xml:space="preserve">о нештатных аварийно-спасательных формированиях </w:t>
      </w:r>
      <w:proofErr w:type="spellStart"/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>Карагинского</w:t>
      </w:r>
      <w:proofErr w:type="spellEnd"/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района </w:t>
      </w:r>
      <w:r w:rsidR="00D709A9"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(далее - Положение) 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определяет основы создания, подготовки, оснащения и применения нештатных аварийно-спасательных формирований</w:t>
      </w:r>
      <w:r w:rsidR="00D709A9"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 w:rsidR="00D709A9" w:rsidRPr="00D709A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709A9"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>создаваемых на территории</w:t>
      </w:r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>Карагинского</w:t>
      </w:r>
      <w:proofErr w:type="spellEnd"/>
      <w:r w:rsidR="00D709A9" w:rsidRPr="00D709A9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района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2C20D3E3" w14:textId="22E475B6" w:rsidR="00A031B7" w:rsidRPr="00A031B7" w:rsidRDefault="00D709A9" w:rsidP="001C0F8A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20"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ештатны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аварийно-спасательных формирований (далее - НАСФ)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представляют собой самостоятельные или входящие в состав аварийно-спасательных служб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</w:t>
      </w:r>
      <w:r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работ (далее - АСДНР)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очагах поражения и зонах чрезвычайных ситуаций</w:t>
      </w:r>
      <w:r w:rsidRPr="00D709A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>(далее - ЧС).</w:t>
      </w:r>
      <w:proofErr w:type="gramEnd"/>
    </w:p>
    <w:p w14:paraId="026D65D7" w14:textId="77777777" w:rsidR="00A031B7" w:rsidRPr="00A031B7" w:rsidRDefault="00A031B7" w:rsidP="001C0F8A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20"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Правовые основы создания и деятельности НАСФ составляют Конституция Российской Федерации, Федеральный закон от 12.02.1998 № 28-ФЗ «О гражданской обороне», Федеральный закон от 22.08.1995 № 151-ФЗ «Об аварийно-спасательных службах и статусе спасателей», Федеральный закон от 21.12.1994 № 68-ФЗ «О защите населения и территорий от чрезвычайных ситуаций природного и техногенного характера», Приказ МЧС России от 23.12.2005 № 999 «Об утверждении Порядка создания нештатных аварийно-спасательных формирований».</w:t>
      </w:r>
      <w:proofErr w:type="gramEnd"/>
    </w:p>
    <w:p w14:paraId="10161D23" w14:textId="1B9E03DB" w:rsidR="00D709A9" w:rsidRPr="00D709A9" w:rsidRDefault="00A031B7" w:rsidP="00D709A9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20"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D709A9"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</w:t>
      </w:r>
      <w:proofErr w:type="gramEnd"/>
      <w:r w:rsidR="00D709A9" w:rsidRPr="00D709A9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выполнение мероприятий регионального и местного уровней по гражданской обороне</w:t>
      </w:r>
    </w:p>
    <w:p w14:paraId="102C54FC" w14:textId="26C31DE0" w:rsidR="001379EC" w:rsidRPr="001C0F8A" w:rsidRDefault="00A031B7" w:rsidP="001C0F8A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C0F8A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Основными задачами НАСФ являются:</w:t>
      </w:r>
    </w:p>
    <w:p w14:paraId="74C7C8D6" w14:textId="1B4ED43A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2F70C20A" w14:textId="6E94CF9D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proofErr w:type="gramStart"/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14:paraId="13D0BCB2" w14:textId="03848E1E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ликвидация чрезвычайных ситуаций на обслуживаемых объектах или территориях;</w:t>
      </w:r>
    </w:p>
    <w:p w14:paraId="49E3C1F2" w14:textId="118FE6F4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14:paraId="41942D1E" w14:textId="6D207756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участие в ликвидации чрезвычайных ситуаций природного и техногенного характера, а также в борьбе с пожарами;</w:t>
      </w:r>
    </w:p>
    <w:p w14:paraId="6C93A752" w14:textId="368D9B68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14:paraId="7786E34E" w14:textId="30D8DF39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санитарная обработка населения, специальная обработка техники, зданий и обеззараживание территорий;</w:t>
      </w:r>
    </w:p>
    <w:p w14:paraId="0CCB248B" w14:textId="735C1D8D" w:rsidR="00A031B7" w:rsidRPr="00A031B7" w:rsidRDefault="00B362FC" w:rsidP="001C0F8A">
      <w:pPr>
        <w:autoSpaceDE/>
        <w:autoSpaceDN/>
        <w:adjustRightInd/>
        <w:ind w:right="20" w:firstLine="68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участие в восстановлении функционирования объектов жизнеобеспечения населения;</w:t>
      </w:r>
    </w:p>
    <w:p w14:paraId="6845B00D" w14:textId="3CAC85CC" w:rsidR="00A031B7" w:rsidRPr="00A031B7" w:rsidRDefault="00B362FC" w:rsidP="001C0F8A">
      <w:pPr>
        <w:autoSpaceDE/>
        <w:autoSpaceDN/>
        <w:adjustRightInd/>
        <w:ind w:right="2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автотранспортного обеспечения.</w:t>
      </w:r>
    </w:p>
    <w:p w14:paraId="547FCE78" w14:textId="4D31451D" w:rsidR="00A031B7" w:rsidRDefault="00A031B7" w:rsidP="001C0F8A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Состав, структура и оснащение НАСФ определяются руководителями организаций в соответствии </w:t>
      </w:r>
      <w:r w:rsidRPr="00A031B7">
        <w:rPr>
          <w:rFonts w:ascii="Times New Roman" w:hAnsi="Times New Roman"/>
          <w:sz w:val="24"/>
          <w:szCs w:val="24"/>
          <w:lang w:bidi="ru-RU"/>
        </w:rPr>
        <w:t xml:space="preserve">с </w:t>
      </w:r>
      <w:r w:rsidR="00D003BB"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>порядком создания нештатных аварийно-спасательных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</w:t>
      </w:r>
      <w:r w:rsid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</w:t>
      </w:r>
      <w:hyperlink r:id="rId8" w:history="1">
        <w:r w:rsidR="00D003BB" w:rsidRPr="00D003BB">
          <w:rPr>
            <w:rFonts w:ascii="Times New Roman" w:eastAsia="Calibri" w:hAnsi="Times New Roman"/>
            <w:kern w:val="2"/>
            <w:sz w:val="24"/>
            <w:szCs w:val="24"/>
            <w:lang w:eastAsia="en-US"/>
          </w:rPr>
          <w:t>от 23 декабря 2005 года N 999 "Об утверждении порядка создания нештатных аварийно-спасательных формирований"</w:t>
        </w:r>
      </w:hyperlink>
      <w:r w:rsidR="00D003BB"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, и 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настоящим По</w:t>
      </w:r>
      <w:r w:rsidR="00B058BC" w:rsidRPr="001C0F8A">
        <w:rPr>
          <w:rFonts w:ascii="Times New Roman" w:hAnsi="Times New Roman"/>
          <w:color w:val="000000"/>
          <w:sz w:val="24"/>
          <w:szCs w:val="24"/>
          <w:lang w:bidi="ru-RU"/>
        </w:rPr>
        <w:t xml:space="preserve">ложением 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и с учетом методических рекомендаций по созданию, подготовке</w:t>
      </w:r>
      <w:proofErr w:type="gramEnd"/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, оснащению и применению нештатных аварийно-спасательных формирований, разрабатываемыми МЧС России, исходя из задач гражданской обороны и защиты населения, и согласовываются с Главным управлением МЧС России по Камчатскому краю.</w:t>
      </w:r>
    </w:p>
    <w:p w14:paraId="5EF5B329" w14:textId="4F325E65" w:rsidR="00B362FC" w:rsidRPr="00A031B7" w:rsidRDefault="00B362FC" w:rsidP="00B362FC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При создании НАСФ учитываются наличие и возможности штатных аварийно-спасательных формирований и аварийно-спасательных служб</w:t>
      </w:r>
      <w:r w:rsidRPr="00B362FC">
        <w:rPr>
          <w:rFonts w:ascii="Times New Roman" w:eastAsia="Calibri" w:hAnsi="Times New Roman"/>
          <w:kern w:val="2"/>
          <w:sz w:val="24"/>
          <w:szCs w:val="24"/>
          <w:lang w:eastAsia="en-US"/>
        </w:rPr>
        <w:t>, созданных на территории муниципального образования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6F82C5CD" w14:textId="0C5AAF9B" w:rsidR="00A031B7" w:rsidRPr="00A031B7" w:rsidRDefault="00D003BB" w:rsidP="00B362FC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Органы местного самоуправления </w:t>
      </w:r>
      <w:proofErr w:type="spellStart"/>
      <w:r w:rsidR="001C0F8A" w:rsidRPr="00D003BB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района, исходя из статьи 8 Федерального закона от 12.02.1998 № 28-ФЗ «О гражданской обороне», на территории </w:t>
      </w:r>
      <w:proofErr w:type="spellStart"/>
      <w:r w:rsidR="001C0F8A" w:rsidRPr="00D003BB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="001C0F8A" w:rsidRPr="00D003B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муниципального района </w:t>
      </w:r>
      <w:r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>и в отношении организаций, находящихся в их ведении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14:paraId="06EB4AE1" w14:textId="4DA0D475" w:rsidR="00A031B7" w:rsidRPr="00A031B7" w:rsidRDefault="00D003BB" w:rsidP="00B362FC">
      <w:pPr>
        <w:tabs>
          <w:tab w:val="left" w:pos="993"/>
        </w:tabs>
        <w:autoSpaceDE/>
        <w:autoSpaceDN/>
        <w:adjustRightInd/>
        <w:ind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- определяют перечень организаций,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которые создают НАСФ;</w:t>
      </w:r>
    </w:p>
    <w:p w14:paraId="0BA44187" w14:textId="1033AE5D" w:rsidR="00A031B7" w:rsidRPr="00A031B7" w:rsidRDefault="00D003BB" w:rsidP="00B362FC">
      <w:pPr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003BB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организовыва</w:t>
      </w:r>
      <w:r w:rsidRPr="00D003BB">
        <w:rPr>
          <w:rFonts w:ascii="Times New Roman" w:hAnsi="Times New Roman"/>
          <w:color w:val="000000"/>
          <w:sz w:val="24"/>
          <w:szCs w:val="24"/>
          <w:lang w:bidi="ru-RU"/>
        </w:rPr>
        <w:t>ю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т создание, подготовку и оснащение НАСФ;</w:t>
      </w:r>
    </w:p>
    <w:p w14:paraId="3BB9A3BC" w14:textId="77777777" w:rsidR="00D003BB" w:rsidRDefault="00D003BB" w:rsidP="00B362FC">
      <w:pPr>
        <w:widowControl/>
        <w:autoSpaceDE/>
        <w:autoSpaceDN/>
        <w:adjustRightInd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D003BB">
        <w:rPr>
          <w:rFonts w:ascii="Times New Roman" w:hAnsi="Times New Roman"/>
          <w:sz w:val="24"/>
          <w:szCs w:val="24"/>
        </w:rPr>
        <w:t>- ведут реестры организаций, создающих НАСФ, и осуществляют их учет;</w:t>
      </w:r>
    </w:p>
    <w:p w14:paraId="42F7411D" w14:textId="5BCB3245" w:rsidR="00A031B7" w:rsidRPr="00A031B7" w:rsidRDefault="00D003BB" w:rsidP="00B362FC">
      <w:pPr>
        <w:widowControl/>
        <w:autoSpaceDE/>
        <w:autoSpaceDN/>
        <w:adjustRightInd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D003B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организовывают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планирование применения НАСФ;</w:t>
      </w:r>
    </w:p>
    <w:p w14:paraId="2289D60B" w14:textId="77777777" w:rsidR="00A031B7" w:rsidRPr="00A031B7" w:rsidRDefault="00A031B7" w:rsidP="00B362FC">
      <w:pPr>
        <w:numPr>
          <w:ilvl w:val="0"/>
          <w:numId w:val="21"/>
        </w:numPr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Организации, создающие НАСФ:</w:t>
      </w:r>
    </w:p>
    <w:p w14:paraId="1CE53C0A" w14:textId="4AC56A35" w:rsidR="00A031B7" w:rsidRPr="00A031B7" w:rsidRDefault="00D003BB" w:rsidP="00B362FC">
      <w:pPr>
        <w:autoSpaceDE/>
        <w:autoSpaceDN/>
        <w:adjustRightInd/>
        <w:ind w:left="40"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разрабатывают структуру и табели оснащения НАСФ специальными техникой, оборудованием, снаряжением, инструментами и материалами;</w:t>
      </w:r>
    </w:p>
    <w:p w14:paraId="213D0F85" w14:textId="13A050C5" w:rsidR="00A031B7" w:rsidRPr="00A031B7" w:rsidRDefault="00D003BB" w:rsidP="00B362FC">
      <w:pPr>
        <w:autoSpaceDE/>
        <w:autoSpaceDN/>
        <w:adjustRightInd/>
        <w:ind w:left="40"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</w:t>
      </w:r>
      <w:r w:rsidR="001C0F8A" w:rsidRPr="001C0F8A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восстановительных, медицинских и других подразделений;</w:t>
      </w:r>
    </w:p>
    <w:p w14:paraId="3E892A86" w14:textId="34C69A45" w:rsidR="00A031B7" w:rsidRPr="00A031B7" w:rsidRDefault="00D003BB" w:rsidP="00B362FC">
      <w:pPr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осуществляют подготовку и руководство деятельностью НАСФ;</w:t>
      </w:r>
    </w:p>
    <w:p w14:paraId="2F311BEA" w14:textId="55FE96C0" w:rsidR="00A031B7" w:rsidRPr="00A031B7" w:rsidRDefault="00D003BB" w:rsidP="00B362FC">
      <w:pPr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осуществляют всестороннее обеспечение применения НАСФ;</w:t>
      </w:r>
    </w:p>
    <w:p w14:paraId="0A08B38E" w14:textId="0BBA2D4E" w:rsidR="00A031B7" w:rsidRPr="00A031B7" w:rsidRDefault="00D003BB" w:rsidP="00B362FC">
      <w:pPr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осуществляют планирование и применение НАСФ;</w:t>
      </w:r>
    </w:p>
    <w:p w14:paraId="0ADD165F" w14:textId="4E1D3DDA" w:rsidR="00A031B7" w:rsidRDefault="00D003BB" w:rsidP="00B362FC">
      <w:pPr>
        <w:autoSpaceDE/>
        <w:autoSpaceDN/>
        <w:adjustRightInd/>
        <w:ind w:left="40"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поддерживают НАСФ в состоянии готовности к выполнению задач по предназначению.</w:t>
      </w:r>
    </w:p>
    <w:p w14:paraId="52AD8189" w14:textId="750D53C4" w:rsidR="00B362FC" w:rsidRPr="00A031B7" w:rsidRDefault="001C0F8A" w:rsidP="00B362FC">
      <w:pPr>
        <w:autoSpaceDE/>
        <w:autoSpaceDN/>
        <w:adjustRightInd/>
        <w:ind w:left="40" w:right="20" w:firstLine="709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7315F0">
        <w:rPr>
          <w:rFonts w:ascii="Times New Roman" w:hAnsi="Times New Roman"/>
          <w:color w:val="000000" w:themeColor="text1"/>
          <w:sz w:val="24"/>
          <w:szCs w:val="24"/>
          <w:lang w:bidi="ru-RU"/>
        </w:rPr>
        <w:t>10.</w:t>
      </w:r>
      <w:r w:rsidR="00A031B7" w:rsidRPr="00A031B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="00B362FC" w:rsidRPr="00A031B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НАСФ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на территории </w:t>
      </w:r>
      <w:proofErr w:type="spellStart"/>
      <w:r w:rsidR="00B362FC" w:rsidRPr="007315F0">
        <w:rPr>
          <w:rFonts w:ascii="Times New Roman" w:hAnsi="Times New Roman"/>
          <w:color w:val="000000" w:themeColor="text1"/>
          <w:sz w:val="24"/>
          <w:szCs w:val="24"/>
        </w:rPr>
        <w:t>Карагинского</w:t>
      </w:r>
      <w:proofErr w:type="spellEnd"/>
      <w:r w:rsidR="00B362FC" w:rsidRPr="007315F0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B362FC" w:rsidRPr="00A031B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муниципального района в соответствии с планом гражданской обороны и защиты населения, и планом действий по предупреждению и ликвидации чрезвычайных ситуаций по решению должностного лица, осуществляющего руководство гражданской обороной - Главы </w:t>
      </w:r>
      <w:proofErr w:type="spellStart"/>
      <w:r w:rsidR="00B362FC" w:rsidRPr="007315F0">
        <w:rPr>
          <w:rFonts w:ascii="Times New Roman" w:hAnsi="Times New Roman"/>
          <w:color w:val="000000" w:themeColor="text1"/>
          <w:sz w:val="24"/>
          <w:szCs w:val="24"/>
        </w:rPr>
        <w:t>Карагинского</w:t>
      </w:r>
      <w:proofErr w:type="spellEnd"/>
      <w:proofErr w:type="gramEnd"/>
      <w:r w:rsidR="00B362FC" w:rsidRPr="007315F0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B362FC" w:rsidRPr="00A031B7">
        <w:rPr>
          <w:rFonts w:ascii="Times New Roman" w:hAnsi="Times New Roman"/>
          <w:color w:val="000000" w:themeColor="text1"/>
          <w:sz w:val="24"/>
          <w:szCs w:val="24"/>
          <w:lang w:bidi="ru-RU"/>
        </w:rPr>
        <w:t>муниципального района.</w:t>
      </w:r>
    </w:p>
    <w:p w14:paraId="1E5B13CF" w14:textId="77777777" w:rsidR="00A031B7" w:rsidRPr="00A031B7" w:rsidRDefault="00A031B7" w:rsidP="00B362FC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НАСФ подразделяются:</w:t>
      </w:r>
    </w:p>
    <w:p w14:paraId="2713ACDD" w14:textId="2D670BE5" w:rsidR="00A031B7" w:rsidRPr="00A031B7" w:rsidRDefault="00D003BB" w:rsidP="00B362FC">
      <w:pPr>
        <w:tabs>
          <w:tab w:val="left" w:pos="1134"/>
        </w:tabs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по подчиненности: территориальные и организаций;</w:t>
      </w:r>
    </w:p>
    <w:p w14:paraId="38DB6AC2" w14:textId="6651EC57" w:rsidR="00A031B7" w:rsidRDefault="00D003BB" w:rsidP="00B362FC">
      <w:pPr>
        <w:tabs>
          <w:tab w:val="left" w:pos="1134"/>
        </w:tabs>
        <w:autoSpaceDE/>
        <w:autoSpaceDN/>
        <w:adjustRightInd/>
        <w:ind w:left="4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по численности: отряды, команды, группы, звенья, посты.</w:t>
      </w:r>
    </w:p>
    <w:p w14:paraId="187E8A89" w14:textId="3F5A01E5" w:rsidR="00B362FC" w:rsidRPr="00A031B7" w:rsidRDefault="00B362FC" w:rsidP="00B362FC">
      <w:pPr>
        <w:tabs>
          <w:tab w:val="left" w:pos="1134"/>
        </w:tabs>
        <w:autoSpaceDE/>
        <w:autoSpaceDN/>
        <w:adjustRightInd/>
        <w:ind w:left="40" w:firstLine="709"/>
        <w:rPr>
          <w:rFonts w:ascii="Times New Roman" w:hAnsi="Times New Roman"/>
          <w:sz w:val="24"/>
          <w:szCs w:val="24"/>
          <w:lang w:bidi="ru-RU"/>
        </w:rPr>
      </w:pPr>
      <w:r w:rsidRPr="00B362FC">
        <w:rPr>
          <w:rFonts w:ascii="Times New Roman" w:eastAsia="Calibri" w:hAnsi="Times New Roman"/>
          <w:kern w:val="2"/>
          <w:sz w:val="24"/>
          <w:szCs w:val="24"/>
          <w:lang w:eastAsia="en-US"/>
        </w:rPr>
        <w:t>В зависимости от местных условий и при наличии материально-технической базы могут создаваться и другие НАСФ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</w:rPr>
        <w:t>.</w:t>
      </w:r>
    </w:p>
    <w:p w14:paraId="549B7176" w14:textId="77777777" w:rsidR="00A031B7" w:rsidRPr="00A031B7" w:rsidRDefault="00A031B7" w:rsidP="00B362FC">
      <w:pPr>
        <w:tabs>
          <w:tab w:val="left" w:pos="1134"/>
        </w:tabs>
        <w:autoSpaceDE/>
        <w:autoSpaceDN/>
        <w:adjustRightInd/>
        <w:ind w:left="40"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>Количество и перечень создаваемых НАСФ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14:paraId="666EDA99" w14:textId="39A7129D" w:rsidR="00790601" w:rsidRPr="00790601" w:rsidRDefault="00790601" w:rsidP="00F610CE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right="20" w:firstLine="709"/>
        <w:rPr>
          <w:rFonts w:ascii="Times New Roman" w:hAnsi="Times New Roman"/>
          <w:sz w:val="24"/>
          <w:szCs w:val="24"/>
          <w:lang w:bidi="ru-RU"/>
        </w:rPr>
      </w:pPr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Территориальные нештатные аварийно-спасательные формирования предназначаются для выполнения мероприятий гражданской обороны и ликвидации чрезвычайных ситуаций на соответствующих территориях, наращивания </w:t>
      </w:r>
      <w:proofErr w:type="gramStart"/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группировки сил гражданской обороны территориальной подсистемы единой государственной системы </w:t>
      </w:r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lastRenderedPageBreak/>
        <w:t>предупреждения</w:t>
      </w:r>
      <w:proofErr w:type="gramEnd"/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и ликвидации чрезвычайных ситуаций при проведении аварийно-спасательных и других неотложных работ на наиболее важных участках. Территориальные формирования подчиняются руководителям органов государственной власти субъектов Российской Федерации, органам местного самоуправления соответствующих территорий.</w:t>
      </w:r>
    </w:p>
    <w:p w14:paraId="04848CD9" w14:textId="24B0B4DF" w:rsidR="00790601" w:rsidRPr="00790601" w:rsidRDefault="00790601" w:rsidP="00B362FC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right="20" w:firstLine="709"/>
        <w:rPr>
          <w:rFonts w:ascii="Times New Roman" w:hAnsi="Times New Roman"/>
          <w:sz w:val="24"/>
          <w:szCs w:val="24"/>
          <w:lang w:bidi="ru-RU"/>
        </w:rPr>
      </w:pPr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t>Формирования организаций предназначаются для проведения АСДНР в тех организациях, на базе которых они созданы, и подчиняются их руководителям. По решению органов государственной власти субъектов Российской Федерации и органов местного самоуправления формирования организаций могут привлекаться для ведения АСДНР в других организациях установленным порядком</w:t>
      </w:r>
    </w:p>
    <w:p w14:paraId="617B770B" w14:textId="77777777" w:rsidR="00790601" w:rsidRPr="00790601" w:rsidRDefault="00790601" w:rsidP="00790601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bidi="ru-RU"/>
        </w:rPr>
      </w:pPr>
      <w:r w:rsidRPr="00790601">
        <w:rPr>
          <w:rFonts w:ascii="Times New Roman" w:hAnsi="Times New Roman"/>
          <w:color w:val="000000"/>
          <w:sz w:val="24"/>
          <w:szCs w:val="24"/>
          <w:lang w:bidi="ru-RU"/>
        </w:rPr>
        <w:t xml:space="preserve">Личный состав НАСФ комплектуется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из числа</w:t>
      </w:r>
      <w:r w:rsidRPr="00790601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работников организаций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, в первую очередь аттестованными спасателями, а также квалифицированными</w:t>
      </w:r>
      <w:r w:rsidR="00F844B0" w:rsidRPr="00F844B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специалистами</w:t>
      </w:r>
      <w:r w:rsidR="00F844B0" w:rsidRPr="00F844B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существующих</w:t>
      </w:r>
      <w:r w:rsidR="00F844B0" w:rsidRPr="00F844B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аварийно</w:t>
      </w:r>
      <w:r w:rsidR="00F844B0" w:rsidRPr="00F844B0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восстановительных, ремонтно-восстановительных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031B7" w:rsidRPr="00A031B7">
        <w:rPr>
          <w:rFonts w:ascii="Times New Roman" w:hAnsi="Times New Roman"/>
          <w:color w:val="000000"/>
          <w:sz w:val="24"/>
          <w:szCs w:val="24"/>
          <w:lang w:bidi="ru-RU"/>
        </w:rPr>
        <w:t>и других подразделений.</w:t>
      </w:r>
      <w:r w:rsidRPr="00790601">
        <w:rPr>
          <w:rFonts w:eastAsia="Calibri" w:cs="Arial"/>
          <w:color w:val="444444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D9F4B79" w14:textId="694A4665" w:rsidR="00A031B7" w:rsidRDefault="00790601" w:rsidP="00790601">
      <w:pPr>
        <w:pStyle w:val="a7"/>
        <w:tabs>
          <w:tab w:val="left" w:pos="1134"/>
        </w:tabs>
        <w:ind w:left="0" w:firstLine="709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601">
        <w:rPr>
          <w:rFonts w:ascii="Times New Roman" w:eastAsia="Calibri" w:hAnsi="Times New Roman"/>
          <w:kern w:val="2"/>
          <w:sz w:val="24"/>
          <w:szCs w:val="24"/>
          <w:lang w:eastAsia="en-US"/>
        </w:rPr>
        <w:t>Военнообязанные, имеющие мобилизационные предписания, могут включаться в НАСФ на период до их призыва (мобилизации).</w:t>
      </w:r>
    </w:p>
    <w:p w14:paraId="041126E6" w14:textId="357944BF" w:rsidR="006D0684" w:rsidRPr="00A031B7" w:rsidRDefault="006D0684" w:rsidP="006D0684">
      <w:pPr>
        <w:pStyle w:val="a7"/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bidi="ru-RU"/>
        </w:rPr>
      </w:pPr>
      <w:r w:rsidRPr="006D0684">
        <w:rPr>
          <w:rFonts w:ascii="Times New Roman" w:eastAsia="Calibri" w:hAnsi="Times New Roman"/>
          <w:kern w:val="2"/>
          <w:sz w:val="24"/>
          <w:szCs w:val="24"/>
          <w:lang w:eastAsia="en-US"/>
        </w:rPr>
        <w:t>Зачисление граждан в состав НАСФ и назначение их командиров производится приказом руководителя организации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</w:rPr>
        <w:t>.</w:t>
      </w:r>
    </w:p>
    <w:p w14:paraId="54603DA4" w14:textId="421A3007" w:rsidR="007315F0" w:rsidRPr="007315F0" w:rsidRDefault="00A031B7" w:rsidP="007315F0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right="20" w:firstLine="669"/>
        <w:rPr>
          <w:rFonts w:ascii="Times New Roman" w:hAnsi="Times New Roman"/>
          <w:sz w:val="24"/>
          <w:szCs w:val="24"/>
          <w:lang w:bidi="ru-RU"/>
        </w:rPr>
      </w:pPr>
      <w:r w:rsidRPr="00A031B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315F0" w:rsidRPr="007315F0">
        <w:rPr>
          <w:rFonts w:ascii="Times New Roman" w:hAnsi="Times New Roman"/>
          <w:sz w:val="24"/>
          <w:szCs w:val="24"/>
          <w:lang w:bidi="ru-RU"/>
        </w:rPr>
        <w:t>Для НАСФ сроки приведения в готовность к применению по предназначению не должны превышать: в мирное время - 6 часов, военное время - 3 часов.</w:t>
      </w:r>
    </w:p>
    <w:p w14:paraId="431F4BCE" w14:textId="5981D19F" w:rsidR="00A031B7" w:rsidRDefault="00A031B7" w:rsidP="007D6BD4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right="20" w:firstLine="669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A031B7">
        <w:rPr>
          <w:rFonts w:ascii="Times New Roman" w:hAnsi="Times New Roman"/>
          <w:sz w:val="24"/>
          <w:szCs w:val="24"/>
          <w:lang w:bidi="ru-RU"/>
        </w:rPr>
        <w:t>Обеспечение НАСФ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  <w:proofErr w:type="gramEnd"/>
    </w:p>
    <w:p w14:paraId="7E87DF9C" w14:textId="36496272" w:rsidR="00A031B7" w:rsidRPr="00A031B7" w:rsidRDefault="00A031B7" w:rsidP="007D6BD4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40" w:right="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sz w:val="24"/>
          <w:szCs w:val="24"/>
          <w:lang w:bidi="ru-RU"/>
        </w:rPr>
        <w:t>Подготовка личного</w:t>
      </w:r>
      <w:r w:rsidRPr="00A031B7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состава НАСФ осуществляется в соответствии с пунктами 18, 19, 20, 21, 22 Порядка создания нештатных аварийно-спасательных формирований, утвержденного Приказом МЧС России от 23.12.2005 № 999.</w:t>
      </w:r>
    </w:p>
    <w:p w14:paraId="1FAC89A9" w14:textId="6300B602" w:rsidR="007D6BD4" w:rsidRPr="007315F0" w:rsidRDefault="00A031B7" w:rsidP="00A65B25">
      <w:pPr>
        <w:numPr>
          <w:ilvl w:val="0"/>
          <w:numId w:val="22"/>
        </w:numPr>
        <w:tabs>
          <w:tab w:val="left" w:pos="1134"/>
        </w:tabs>
        <w:autoSpaceDE/>
        <w:autoSpaceDN/>
        <w:adjustRightInd/>
        <w:ind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31B7">
        <w:rPr>
          <w:rFonts w:ascii="Times New Roman" w:hAnsi="Times New Roman"/>
          <w:color w:val="FF0000"/>
          <w:sz w:val="24"/>
          <w:szCs w:val="24"/>
          <w:lang w:bidi="ru-RU"/>
        </w:rPr>
        <w:t xml:space="preserve"> </w:t>
      </w:r>
      <w:r w:rsidR="007D6BD4" w:rsidRPr="007315F0">
        <w:rPr>
          <w:rFonts w:ascii="Times New Roman" w:hAnsi="Times New Roman"/>
          <w:color w:val="000000"/>
          <w:sz w:val="24"/>
          <w:szCs w:val="24"/>
          <w:lang w:bidi="ru-RU"/>
        </w:rPr>
        <w:t xml:space="preserve">Руководители предприятий и организаций, создающих НАСФ, ежегодно уточняют состав формирований по состоянию на начало года и представляют сведения для своевременной корректировки реестров НАСФ в структурное подразделение Администрации </w:t>
      </w:r>
      <w:proofErr w:type="spellStart"/>
      <w:r w:rsidR="007D6BD4" w:rsidRPr="007315F0">
        <w:rPr>
          <w:rFonts w:ascii="Times New Roman" w:hAnsi="Times New Roman"/>
          <w:color w:val="000000"/>
          <w:sz w:val="24"/>
          <w:szCs w:val="24"/>
          <w:lang w:bidi="ru-RU"/>
        </w:rPr>
        <w:t>Карагинского</w:t>
      </w:r>
      <w:proofErr w:type="spellEnd"/>
      <w:r w:rsidR="007D6BD4" w:rsidRPr="007315F0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района, уполномоченное на решение задач в области гражданской обороны.</w:t>
      </w:r>
    </w:p>
    <w:p w14:paraId="590DA8F8" w14:textId="4F8B8AE7" w:rsidR="00A031B7" w:rsidRDefault="00A031B7" w:rsidP="00F844B0">
      <w:pPr>
        <w:pStyle w:val="a7"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right="2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844B0">
        <w:rPr>
          <w:rFonts w:ascii="Times New Roman" w:hAnsi="Times New Roman"/>
          <w:color w:val="000000"/>
          <w:sz w:val="24"/>
          <w:szCs w:val="24"/>
          <w:lang w:bidi="ru-RU"/>
        </w:rPr>
        <w:t>Согласно пункту 1 статьи 19 Федерального закона от 22.08.1995 № 151-ФЗ «Об аварийно-спасательных службах и статусе спасателей» основаниями ликвидации НАСФ,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</w:t>
      </w:r>
    </w:p>
    <w:p w14:paraId="5BFF4D83" w14:textId="47CA0318" w:rsidR="006D0684" w:rsidRPr="006D0684" w:rsidRDefault="006D0684" w:rsidP="006D0684">
      <w:pPr>
        <w:pStyle w:val="a7"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right="20" w:firstLine="709"/>
        <w:rPr>
          <w:rFonts w:ascii="Times New Roman" w:hAnsi="Times New Roman"/>
          <w:sz w:val="24"/>
          <w:szCs w:val="24"/>
          <w:lang w:bidi="ru-RU"/>
        </w:rPr>
      </w:pPr>
      <w:r w:rsidRPr="006D0684">
        <w:rPr>
          <w:rFonts w:ascii="Times New Roman" w:hAnsi="Times New Roman"/>
          <w:sz w:val="24"/>
          <w:szCs w:val="24"/>
        </w:rPr>
        <w:t xml:space="preserve"> Финансирование </w:t>
      </w:r>
      <w:r w:rsidRPr="006D0684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и материально-техническое обеспечение </w:t>
      </w:r>
      <w:r w:rsidRPr="006D0684">
        <w:rPr>
          <w:rFonts w:ascii="Times New Roman" w:hAnsi="Times New Roman"/>
          <w:sz w:val="24"/>
          <w:szCs w:val="24"/>
        </w:rPr>
        <w:t>мероприятий по созданию, содержанию, подготовке и оснащению НАСФ в организациях, создающих указанные формирования, осуществляется за счет финансовых средств этих организаций.</w:t>
      </w:r>
    </w:p>
    <w:p w14:paraId="1F7F08C3" w14:textId="77777777" w:rsidR="006D0684" w:rsidRDefault="006D0684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0739CE8" w14:textId="77777777" w:rsidR="006D0684" w:rsidRDefault="006D0684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0BF07D8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BE5D270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0F6148C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4ED34E0C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1BA0B83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0C571FF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0E312F5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A38F820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E483F59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65200E1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4493433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DDCFE54" w14:textId="77777777" w:rsidR="00974D92" w:rsidRDefault="00974D92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FC4F9C1" w14:textId="5E5739A2" w:rsidR="00AA0CA7" w:rsidRPr="00173059" w:rsidRDefault="00AA0CA7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17305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2AE090E" w14:textId="77777777" w:rsidR="00AA0CA7" w:rsidRPr="00173059" w:rsidRDefault="00AA0CA7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17305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99E0A72" w14:textId="77777777" w:rsidR="00AA0CA7" w:rsidRPr="00173059" w:rsidRDefault="00AA0CA7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3059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Pr="0017305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7F037F44" w14:textId="54C49967" w:rsidR="00AA0CA7" w:rsidRPr="00B12961" w:rsidRDefault="00AA0CA7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173059">
        <w:rPr>
          <w:rFonts w:ascii="Times New Roman" w:hAnsi="Times New Roman"/>
          <w:sz w:val="24"/>
          <w:szCs w:val="24"/>
        </w:rPr>
        <w:t>от «</w:t>
      </w:r>
      <w:r w:rsidR="00A71B72">
        <w:rPr>
          <w:rFonts w:ascii="Times New Roman" w:hAnsi="Times New Roman"/>
          <w:sz w:val="24"/>
          <w:szCs w:val="24"/>
        </w:rPr>
        <w:t>15</w:t>
      </w:r>
      <w:r w:rsidRPr="00173059">
        <w:rPr>
          <w:rFonts w:ascii="Times New Roman" w:hAnsi="Times New Roman"/>
          <w:sz w:val="24"/>
          <w:szCs w:val="24"/>
        </w:rPr>
        <w:t>»</w:t>
      </w:r>
      <w:r w:rsidR="00A71B72">
        <w:rPr>
          <w:rFonts w:ascii="Times New Roman" w:hAnsi="Times New Roman"/>
          <w:sz w:val="24"/>
          <w:szCs w:val="24"/>
        </w:rPr>
        <w:t xml:space="preserve"> декабря</w:t>
      </w:r>
      <w:r w:rsidRPr="00173059">
        <w:rPr>
          <w:rFonts w:ascii="Times New Roman" w:hAnsi="Times New Roman"/>
          <w:sz w:val="24"/>
          <w:szCs w:val="24"/>
        </w:rPr>
        <w:t xml:space="preserve"> 20</w:t>
      </w:r>
      <w:r w:rsidR="00173059">
        <w:rPr>
          <w:rFonts w:ascii="Times New Roman" w:hAnsi="Times New Roman"/>
          <w:sz w:val="24"/>
          <w:szCs w:val="24"/>
        </w:rPr>
        <w:t>2</w:t>
      </w:r>
      <w:r w:rsidR="008628BC">
        <w:rPr>
          <w:rFonts w:ascii="Times New Roman" w:hAnsi="Times New Roman"/>
          <w:sz w:val="24"/>
          <w:szCs w:val="24"/>
        </w:rPr>
        <w:t>3</w:t>
      </w:r>
      <w:r w:rsidRPr="00173059">
        <w:rPr>
          <w:rFonts w:ascii="Times New Roman" w:hAnsi="Times New Roman"/>
          <w:sz w:val="24"/>
          <w:szCs w:val="24"/>
        </w:rPr>
        <w:t xml:space="preserve"> № </w:t>
      </w:r>
      <w:r w:rsidR="00A71B72" w:rsidRPr="00B12961">
        <w:rPr>
          <w:rFonts w:ascii="Times New Roman" w:hAnsi="Times New Roman"/>
          <w:sz w:val="24"/>
          <w:szCs w:val="24"/>
        </w:rPr>
        <w:t>487</w:t>
      </w:r>
    </w:p>
    <w:p w14:paraId="44365B53" w14:textId="77777777" w:rsidR="001379EC" w:rsidRPr="00173059" w:rsidRDefault="001379EC" w:rsidP="0017305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98FAA71" w14:textId="078A7564" w:rsidR="008628BC" w:rsidRPr="00A47E7B" w:rsidRDefault="001C6E84" w:rsidP="008628BC">
      <w:pPr>
        <w:pStyle w:val="21"/>
        <w:shd w:val="clear" w:color="auto" w:fill="auto"/>
        <w:spacing w:before="0" w:line="240" w:lineRule="auto"/>
        <w:ind w:left="20"/>
        <w:rPr>
          <w:b w:val="0"/>
          <w:sz w:val="24"/>
        </w:rPr>
      </w:pPr>
      <w:r w:rsidRPr="00A47E7B">
        <w:rPr>
          <w:b w:val="0"/>
          <w:sz w:val="24"/>
        </w:rPr>
        <w:t>Перечень</w:t>
      </w:r>
    </w:p>
    <w:p w14:paraId="45B611C7" w14:textId="23770F38" w:rsidR="001C6E84" w:rsidRPr="00A47E7B" w:rsidRDefault="001C6E84" w:rsidP="008628BC">
      <w:pPr>
        <w:pStyle w:val="21"/>
        <w:shd w:val="clear" w:color="auto" w:fill="auto"/>
        <w:spacing w:before="0" w:line="240" w:lineRule="auto"/>
        <w:ind w:left="20"/>
        <w:rPr>
          <w:b w:val="0"/>
          <w:sz w:val="24"/>
        </w:rPr>
      </w:pPr>
      <w:r w:rsidRPr="00A47E7B">
        <w:rPr>
          <w:b w:val="0"/>
          <w:sz w:val="24"/>
        </w:rPr>
        <w:t xml:space="preserve">организаций, </w:t>
      </w:r>
      <w:r w:rsidR="008628BC" w:rsidRPr="00A47E7B">
        <w:rPr>
          <w:b w:val="0"/>
          <w:color w:val="000000"/>
          <w:sz w:val="24"/>
          <w:szCs w:val="24"/>
          <w:lang w:bidi="ru-RU"/>
        </w:rPr>
        <w:t xml:space="preserve">создающих нештатные аварийно-спасательные формирования на территории </w:t>
      </w:r>
      <w:proofErr w:type="spellStart"/>
      <w:r w:rsidRPr="00A47E7B">
        <w:rPr>
          <w:b w:val="0"/>
          <w:sz w:val="24"/>
        </w:rPr>
        <w:t>Карагинского</w:t>
      </w:r>
      <w:proofErr w:type="spellEnd"/>
      <w:r w:rsidRPr="00A47E7B">
        <w:rPr>
          <w:b w:val="0"/>
          <w:sz w:val="24"/>
        </w:rPr>
        <w:t xml:space="preserve"> муниципального района</w:t>
      </w:r>
    </w:p>
    <w:p w14:paraId="4811F723" w14:textId="77777777" w:rsidR="001379EC" w:rsidRPr="00A47E7B" w:rsidRDefault="001379EC" w:rsidP="00173059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103"/>
        <w:gridCol w:w="992"/>
      </w:tblGrid>
      <w:tr w:rsidR="008628BC" w:rsidRPr="00173059" w14:paraId="1FA422EB" w14:textId="77777777" w:rsidTr="00772323">
        <w:trPr>
          <w:cantSplit/>
          <w:trHeight w:val="613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442D0C7" w14:textId="77777777" w:rsidR="008628BC" w:rsidRPr="00173059" w:rsidRDefault="008628BC" w:rsidP="001730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0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250650B" w14:textId="31C357A0" w:rsidR="008628BC" w:rsidRPr="00173059" w:rsidRDefault="008628BC" w:rsidP="0077232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0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73059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1" w:name="_GoBack"/>
            <w:bookmarkEnd w:id="1"/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412F7D" w14:textId="43AAD613" w:rsidR="008628BC" w:rsidRPr="00173059" w:rsidRDefault="008628BC" w:rsidP="001730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059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</w:t>
            </w:r>
            <w:proofErr w:type="gramStart"/>
            <w:r w:rsidRPr="00173059">
              <w:rPr>
                <w:rFonts w:ascii="Times New Roman" w:hAnsi="Times New Roman"/>
                <w:sz w:val="24"/>
                <w:szCs w:val="24"/>
              </w:rPr>
              <w:t>создающих</w:t>
            </w:r>
            <w:proofErr w:type="gramEnd"/>
            <w:r w:rsidRPr="0017305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АСФ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9EBC21" w14:textId="376900AE" w:rsidR="008628BC" w:rsidRPr="00173059" w:rsidRDefault="008628BC" w:rsidP="00475EF1">
            <w:pPr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BC">
              <w:rPr>
                <w:rFonts w:ascii="Times New Roman" w:eastAsia="Courier New" w:hAnsi="Times New Roman"/>
                <w:color w:val="000000"/>
                <w:sz w:val="23"/>
                <w:szCs w:val="23"/>
                <w:lang w:bidi="ru-RU"/>
              </w:rPr>
              <w:t>Территориальные НАСФ</w:t>
            </w:r>
          </w:p>
        </w:tc>
      </w:tr>
      <w:tr w:rsidR="008628BC" w:rsidRPr="00173059" w14:paraId="077797C5" w14:textId="77777777" w:rsidTr="00772323">
        <w:trPr>
          <w:cantSplit/>
          <w:trHeight w:val="125"/>
        </w:trPr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F53552C" w14:textId="77777777" w:rsidR="008628BC" w:rsidRPr="00173059" w:rsidRDefault="008628BC" w:rsidP="008628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7493B" w14:textId="77777777" w:rsidR="008628BC" w:rsidRPr="00173059" w:rsidRDefault="008628BC" w:rsidP="008628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C14AE2" w14:textId="78281F9C" w:rsidR="008628BC" w:rsidRPr="00173059" w:rsidRDefault="008628BC" w:rsidP="008628BC">
            <w:pPr>
              <w:ind w:firstLine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059"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62698A" w14:textId="4FF3412F" w:rsidR="008628BC" w:rsidRPr="00173059" w:rsidRDefault="008628BC" w:rsidP="00974D92">
            <w:pPr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0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2A11B3" w:rsidRPr="00173059" w14:paraId="6E2CED71" w14:textId="77777777" w:rsidTr="00772323">
        <w:trPr>
          <w:cantSplit/>
          <w:trHeight w:val="311"/>
        </w:trPr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76DC5E9F" w14:textId="4690D605" w:rsidR="002A11B3" w:rsidRPr="00173059" w:rsidRDefault="00772323" w:rsidP="002A11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6DE03" w14:textId="08C53C07" w:rsidR="002A11B3" w:rsidRPr="00173059" w:rsidRDefault="00772323" w:rsidP="002A11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«Сибирский горно-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мнталлургический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5103" w:type="dxa"/>
            <w:vAlign w:val="center"/>
          </w:tcPr>
          <w:p w14:paraId="11201ACB" w14:textId="40CDC9CB" w:rsidR="002A11B3" w:rsidRPr="00173059" w:rsidRDefault="00772323" w:rsidP="008628B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Вспомогательная горноспасательная команда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0A169" w14:textId="3D6F6358" w:rsidR="002A11B3" w:rsidRPr="00173059" w:rsidRDefault="00772323" w:rsidP="002A11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8BC" w:rsidRPr="00173059" w14:paraId="5645A844" w14:textId="77777777" w:rsidTr="00772323">
        <w:trPr>
          <w:cantSplit/>
          <w:trHeight w:val="124"/>
        </w:trPr>
        <w:tc>
          <w:tcPr>
            <w:tcW w:w="8931" w:type="dxa"/>
            <w:gridSpan w:val="3"/>
          </w:tcPr>
          <w:p w14:paraId="1A7484F0" w14:textId="77777777" w:rsidR="008628BC" w:rsidRDefault="008628BC" w:rsidP="008628BC">
            <w:pPr>
              <w:pStyle w:val="1"/>
              <w:spacing w:before="0" w:after="0" w:line="210" w:lineRule="exact"/>
              <w:jc w:val="left"/>
              <w:rPr>
                <w:bCs/>
                <w:sz w:val="24"/>
                <w:szCs w:val="24"/>
              </w:rPr>
            </w:pPr>
          </w:p>
          <w:p w14:paraId="07163A0C" w14:textId="489F1850" w:rsidR="008628BC" w:rsidRPr="008628BC" w:rsidRDefault="008628BC" w:rsidP="008628BC">
            <w:pPr>
              <w:pStyle w:val="1"/>
              <w:spacing w:before="0" w:after="0" w:line="210" w:lineRule="exact"/>
              <w:jc w:val="left"/>
              <w:rPr>
                <w:bCs/>
                <w:sz w:val="24"/>
                <w:szCs w:val="24"/>
              </w:rPr>
            </w:pPr>
            <w:r w:rsidRPr="008628B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BD968D" w14:textId="75430586" w:rsidR="008628BC" w:rsidRPr="00173059" w:rsidRDefault="00772323" w:rsidP="00475E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9551B15" w14:textId="77777777" w:rsidR="004C0CDF" w:rsidRPr="00173059" w:rsidRDefault="004C0CDF" w:rsidP="00173059">
      <w:pPr>
        <w:ind w:firstLine="0"/>
        <w:rPr>
          <w:rFonts w:ascii="Times New Roman" w:hAnsi="Times New Roman"/>
          <w:bCs/>
          <w:sz w:val="24"/>
          <w:szCs w:val="24"/>
        </w:rPr>
      </w:pPr>
    </w:p>
    <w:p w14:paraId="582BBF40" w14:textId="77777777" w:rsidR="00974D92" w:rsidRDefault="00974D92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B48A478" w14:textId="77777777" w:rsidR="00BC27D3" w:rsidRDefault="00BC27D3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FCF7FE2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669FA1C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AACEB80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16D3537C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436888C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B214E27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7C03291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360BD04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21402237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46D50B4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0BDD01F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CE62115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3900B14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805E032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476C783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0BD0D545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5926219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BCA5577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C3D7DC9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E0F73C4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1D907AF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2E08AA7A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1D80E55C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4EBC87F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14779452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A81BBB8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E0B68F1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6C5E35B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30AFF300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90A11C7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258E3C6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726ECA8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B51DF0B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EE6860E" w14:textId="77777777" w:rsidR="00001634" w:rsidRDefault="00001634" w:rsidP="00AA0CA7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7EEEE427" w14:textId="77777777" w:rsidR="00001634" w:rsidRDefault="00001634" w:rsidP="00974D92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5DBFFF19" w14:textId="77777777" w:rsidR="00AA0CA7" w:rsidRPr="00AA0CA7" w:rsidRDefault="00AA0CA7" w:rsidP="00974D92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A0CA7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29AA394D" w14:textId="77777777" w:rsidR="00AA0CA7" w:rsidRPr="00AA0CA7" w:rsidRDefault="00AA0CA7" w:rsidP="00974D92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A0CA7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026502F0" w14:textId="77777777" w:rsidR="00AA0CA7" w:rsidRPr="00AA0CA7" w:rsidRDefault="00AA0CA7" w:rsidP="00974D92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AA0CA7">
        <w:rPr>
          <w:rFonts w:ascii="Times New Roman" w:hAnsi="Times New Roman"/>
          <w:bCs/>
          <w:sz w:val="24"/>
          <w:szCs w:val="24"/>
        </w:rPr>
        <w:t>Карагинского</w:t>
      </w:r>
      <w:proofErr w:type="spellEnd"/>
      <w:r w:rsidRPr="00AA0CA7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14:paraId="2565D01E" w14:textId="3762EA31" w:rsidR="00AA0CA7" w:rsidRDefault="00A71B72" w:rsidP="00A71B72">
      <w:pPr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71B72">
        <w:rPr>
          <w:rFonts w:ascii="Times New Roman" w:hAnsi="Times New Roman"/>
          <w:bCs/>
          <w:sz w:val="24"/>
          <w:szCs w:val="24"/>
        </w:rPr>
        <w:t>от «15» декабря 2023 № 487</w:t>
      </w:r>
    </w:p>
    <w:p w14:paraId="68BF2806" w14:textId="77777777" w:rsidR="00A71B72" w:rsidRDefault="00A71B72" w:rsidP="00A71B72">
      <w:pPr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DD375" w14:textId="77777777" w:rsidR="003E2B09" w:rsidRPr="003E2B09" w:rsidRDefault="003E2B09" w:rsidP="003E2B0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2B09">
        <w:rPr>
          <w:rFonts w:ascii="Times New Roman" w:eastAsiaTheme="minorHAnsi" w:hAnsi="Times New Roman"/>
          <w:sz w:val="24"/>
          <w:szCs w:val="24"/>
          <w:lang w:eastAsia="en-US"/>
        </w:rPr>
        <w:t>РЕЕСТР</w:t>
      </w:r>
    </w:p>
    <w:p w14:paraId="37D61110" w14:textId="709EC127" w:rsidR="003E2B09" w:rsidRPr="003E2B09" w:rsidRDefault="003E2B09" w:rsidP="003E2B0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3E2B09">
        <w:rPr>
          <w:rFonts w:ascii="Times New Roman" w:eastAsiaTheme="minorHAnsi" w:hAnsi="Times New Roman"/>
          <w:sz w:val="24"/>
          <w:szCs w:val="24"/>
          <w:lang w:eastAsia="en-US"/>
        </w:rPr>
        <w:t>нештатных</w:t>
      </w:r>
      <w:proofErr w:type="gramEnd"/>
      <w:r w:rsidRPr="003E2B0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628BC" w:rsidRPr="008628BC">
        <w:rPr>
          <w:rFonts w:ascii="Times New Roman" w:hAnsi="Times New Roman"/>
          <w:color w:val="000000"/>
          <w:sz w:val="24"/>
          <w:szCs w:val="24"/>
          <w:lang w:bidi="ru-RU"/>
        </w:rPr>
        <w:t xml:space="preserve">аварийно-спасательные формирования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Карагинского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</w:t>
      </w:r>
    </w:p>
    <w:p w14:paraId="2A595952" w14:textId="2319468D" w:rsidR="003E2B09" w:rsidRPr="00A71B72" w:rsidRDefault="00A71B72" w:rsidP="003E2B0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/>
          <w:bCs/>
          <w:sz w:val="24"/>
          <w:szCs w:val="24"/>
          <w:u w:val="single"/>
          <w:lang w:eastAsia="en-US"/>
        </w:rPr>
      </w:pPr>
      <w:r w:rsidRPr="00A71B72">
        <w:rPr>
          <w:rFonts w:ascii="Times New Roman" w:eastAsiaTheme="minorHAnsi" w:hAnsi="Times New Roman"/>
          <w:bCs/>
          <w:sz w:val="24"/>
          <w:szCs w:val="24"/>
          <w:u w:val="single"/>
          <w:lang w:eastAsia="en-US"/>
        </w:rPr>
        <w:t>АО «Сибирский горно-металлургический альянс</w:t>
      </w:r>
    </w:p>
    <w:p w14:paraId="40C475B5" w14:textId="77777777" w:rsidR="003E2B09" w:rsidRPr="003E2B09" w:rsidRDefault="003E2B09" w:rsidP="003E2B0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3E2B09">
        <w:rPr>
          <w:rFonts w:ascii="Times New Roman" w:eastAsiaTheme="minorHAnsi" w:hAnsi="Times New Roman"/>
          <w:lang w:eastAsia="en-US"/>
        </w:rPr>
        <w:t>(наименование организации)</w:t>
      </w:r>
    </w:p>
    <w:tbl>
      <w:tblPr>
        <w:tblOverlap w:val="never"/>
        <w:tblW w:w="9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268"/>
        <w:gridCol w:w="2127"/>
        <w:gridCol w:w="708"/>
        <w:gridCol w:w="709"/>
        <w:gridCol w:w="567"/>
        <w:gridCol w:w="567"/>
        <w:gridCol w:w="567"/>
        <w:gridCol w:w="567"/>
        <w:gridCol w:w="567"/>
        <w:gridCol w:w="577"/>
      </w:tblGrid>
      <w:tr w:rsidR="003E2B09" w:rsidRPr="003E2B09" w14:paraId="5C6880AE" w14:textId="77777777" w:rsidTr="00BC27D3">
        <w:trPr>
          <w:trHeight w:hRule="exact" w:val="302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46F34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14:paraId="158AFE8D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C27D3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BC27D3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26D7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Наименование формирования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C1C1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Ф.И.О</w:t>
            </w:r>
          </w:p>
          <w:p w14:paraId="72AFACB4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руководителя (командира), телефон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159F1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Кол-во форм,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47565" w14:textId="77777777" w:rsid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BC27D3">
              <w:rPr>
                <w:rFonts w:ascii="Times New Roman" w:eastAsiaTheme="minorHAnsi" w:hAnsi="Times New Roman"/>
                <w:lang w:eastAsia="en-US"/>
              </w:rPr>
              <w:t>Числ</w:t>
            </w:r>
            <w:proofErr w:type="spellEnd"/>
            <w:r w:rsidRPr="00BC27D3">
              <w:rPr>
                <w:rFonts w:ascii="Times New Roman" w:eastAsiaTheme="minorHAnsi" w:hAnsi="Times New Roman"/>
                <w:lang w:eastAsia="en-US"/>
              </w:rPr>
              <w:t xml:space="preserve">. л/с, </w:t>
            </w:r>
          </w:p>
          <w:p w14:paraId="756469C2" w14:textId="71789DBF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чел.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374E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Техника</w:t>
            </w:r>
          </w:p>
        </w:tc>
      </w:tr>
      <w:tr w:rsidR="003E2B09" w:rsidRPr="003E2B09" w14:paraId="1FB76226" w14:textId="77777777" w:rsidTr="00BC27D3">
        <w:trPr>
          <w:trHeight w:hRule="exact" w:val="2938"/>
          <w:jc w:val="center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D68C8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984C3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73150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BA94D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A9D48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C0905F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6F75B6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Автомобильная (кол-во, наименование, марка)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603A1DB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Инженерная (кол-во, наименование, марка)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4652720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Пожарная (кол-во, наименование, марка)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79AC4EE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Медицинская (кол-во, наименование, марка)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818AD1" w14:textId="77777777" w:rsidR="003E2B09" w:rsidRPr="00BC27D3" w:rsidRDefault="003E2B09" w:rsidP="003E2B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C27D3">
              <w:rPr>
                <w:rFonts w:ascii="Times New Roman" w:eastAsiaTheme="minorHAnsi" w:hAnsi="Times New Roman"/>
                <w:lang w:eastAsia="en-US"/>
              </w:rPr>
              <w:t>Прочая техника (кол-во, наименование, марка)</w:t>
            </w:r>
          </w:p>
        </w:tc>
      </w:tr>
      <w:tr w:rsidR="003E2B09" w:rsidRPr="003E2B09" w14:paraId="011E2FD6" w14:textId="77777777" w:rsidTr="00BC27D3">
        <w:trPr>
          <w:trHeight w:hRule="exact" w:val="101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D06B2" w14:textId="1D518C62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D207" w14:textId="526F926F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1794" w14:textId="1FE294B4" w:rsidR="003E2B09" w:rsidRPr="00BC27D3" w:rsidRDefault="003E2B09" w:rsidP="00BC27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97C14" w14:textId="3478F883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FA15" w14:textId="32C46C3C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EA46" w14:textId="55622F7B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72F75" w14:textId="0A21FFE2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485E7" w14:textId="5F959FD8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1C60F" w14:textId="5D8F5AA7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810CF" w14:textId="62EDF2FA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98349" w14:textId="2DB3B9DC" w:rsidR="003E2B09" w:rsidRPr="00BC27D3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E2B09" w:rsidRPr="003E2B09" w14:paraId="7966DD6A" w14:textId="77777777" w:rsidTr="00BC27D3">
        <w:trPr>
          <w:trHeight w:hRule="exact" w:val="3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4DA37" w14:textId="77777777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57D4" w14:textId="77777777" w:rsidR="003E2B09" w:rsidRPr="003E2B09" w:rsidRDefault="003E2B09" w:rsidP="003E2B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2B0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A56C7" w14:textId="77777777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FE662" w14:textId="483C160F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6327E" w14:textId="0F1C3579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BCD0A" w14:textId="59578F2A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5B421" w14:textId="340FB320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1202" w14:textId="4D43909D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B9D2A" w14:textId="37F1AB40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8FDD8" w14:textId="370E3AC7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F1A0A" w14:textId="5C836032" w:rsidR="003E2B09" w:rsidRPr="003E2B09" w:rsidRDefault="003E2B09" w:rsidP="00A71B7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7A4923B1" w14:textId="77777777" w:rsidR="00AA0CA7" w:rsidRDefault="00AA0CA7" w:rsidP="00AA0CA7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sectPr w:rsidR="00AA0CA7" w:rsidSect="00974D92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143">
    <w:charset w:val="01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3DF"/>
    <w:multiLevelType w:val="hybridMultilevel"/>
    <w:tmpl w:val="47247D4A"/>
    <w:lvl w:ilvl="0" w:tplc="64CE8B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7283601"/>
    <w:multiLevelType w:val="multilevel"/>
    <w:tmpl w:val="145EA36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91310"/>
    <w:multiLevelType w:val="multilevel"/>
    <w:tmpl w:val="E36AD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405AE"/>
    <w:multiLevelType w:val="hybridMultilevel"/>
    <w:tmpl w:val="169C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745F5"/>
    <w:multiLevelType w:val="multilevel"/>
    <w:tmpl w:val="20B8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47070"/>
    <w:multiLevelType w:val="multilevel"/>
    <w:tmpl w:val="AF0AB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F7AD5"/>
    <w:multiLevelType w:val="hybridMultilevel"/>
    <w:tmpl w:val="0C880D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5868"/>
    <w:multiLevelType w:val="hybridMultilevel"/>
    <w:tmpl w:val="7388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56F04"/>
    <w:multiLevelType w:val="hybridMultilevel"/>
    <w:tmpl w:val="E1F64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5195B"/>
    <w:multiLevelType w:val="hybridMultilevel"/>
    <w:tmpl w:val="2660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46E48"/>
    <w:multiLevelType w:val="multilevel"/>
    <w:tmpl w:val="2014FD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E7360"/>
    <w:multiLevelType w:val="hybridMultilevel"/>
    <w:tmpl w:val="DA6E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57077"/>
    <w:multiLevelType w:val="hybridMultilevel"/>
    <w:tmpl w:val="A98C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B17DA"/>
    <w:multiLevelType w:val="multilevel"/>
    <w:tmpl w:val="8656F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DA4ED2"/>
    <w:multiLevelType w:val="multilevel"/>
    <w:tmpl w:val="1D942E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97408"/>
    <w:multiLevelType w:val="hybridMultilevel"/>
    <w:tmpl w:val="D8A24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5E65FE"/>
    <w:multiLevelType w:val="multilevel"/>
    <w:tmpl w:val="23C46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D606A9"/>
    <w:multiLevelType w:val="hybridMultilevel"/>
    <w:tmpl w:val="5E5A1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560B7"/>
    <w:multiLevelType w:val="multilevel"/>
    <w:tmpl w:val="E168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7777B"/>
    <w:multiLevelType w:val="hybridMultilevel"/>
    <w:tmpl w:val="02D4F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6746AC"/>
    <w:multiLevelType w:val="hybridMultilevel"/>
    <w:tmpl w:val="297E3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2440"/>
    <w:multiLevelType w:val="hybridMultilevel"/>
    <w:tmpl w:val="8C84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7"/>
  </w:num>
  <w:num w:numId="5">
    <w:abstractNumId w:val="19"/>
  </w:num>
  <w:num w:numId="6">
    <w:abstractNumId w:val="8"/>
  </w:num>
  <w:num w:numId="7">
    <w:abstractNumId w:val="7"/>
  </w:num>
  <w:num w:numId="8">
    <w:abstractNumId w:val="12"/>
  </w:num>
  <w:num w:numId="9">
    <w:abstractNumId w:val="21"/>
  </w:num>
  <w:num w:numId="10">
    <w:abstractNumId w:val="9"/>
  </w:num>
  <w:num w:numId="11">
    <w:abstractNumId w:val="20"/>
  </w:num>
  <w:num w:numId="12">
    <w:abstractNumId w:val="6"/>
  </w:num>
  <w:num w:numId="13">
    <w:abstractNumId w:val="18"/>
  </w:num>
  <w:num w:numId="14">
    <w:abstractNumId w:val="5"/>
  </w:num>
  <w:num w:numId="15">
    <w:abstractNumId w:val="16"/>
  </w:num>
  <w:num w:numId="16">
    <w:abstractNumId w:val="1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1A"/>
    <w:rsid w:val="00001634"/>
    <w:rsid w:val="0000293C"/>
    <w:rsid w:val="00007DE6"/>
    <w:rsid w:val="00031DF2"/>
    <w:rsid w:val="00055C63"/>
    <w:rsid w:val="00064FF9"/>
    <w:rsid w:val="00066AFF"/>
    <w:rsid w:val="00097163"/>
    <w:rsid w:val="000C3BED"/>
    <w:rsid w:val="000E3F9A"/>
    <w:rsid w:val="000F4FDB"/>
    <w:rsid w:val="00106399"/>
    <w:rsid w:val="0012483F"/>
    <w:rsid w:val="001379EC"/>
    <w:rsid w:val="00164CE2"/>
    <w:rsid w:val="00164E40"/>
    <w:rsid w:val="00173059"/>
    <w:rsid w:val="001857A4"/>
    <w:rsid w:val="001A508B"/>
    <w:rsid w:val="001B7B68"/>
    <w:rsid w:val="001C0F8A"/>
    <w:rsid w:val="001C6E84"/>
    <w:rsid w:val="00211670"/>
    <w:rsid w:val="00266E35"/>
    <w:rsid w:val="002855D3"/>
    <w:rsid w:val="0029131B"/>
    <w:rsid w:val="002977AB"/>
    <w:rsid w:val="002A11B3"/>
    <w:rsid w:val="002B57EE"/>
    <w:rsid w:val="002C0550"/>
    <w:rsid w:val="002F611E"/>
    <w:rsid w:val="00326398"/>
    <w:rsid w:val="0036676F"/>
    <w:rsid w:val="003B123C"/>
    <w:rsid w:val="003B27F8"/>
    <w:rsid w:val="003B280B"/>
    <w:rsid w:val="003E2B09"/>
    <w:rsid w:val="003E56F8"/>
    <w:rsid w:val="004645EF"/>
    <w:rsid w:val="00475EF1"/>
    <w:rsid w:val="004A3BF9"/>
    <w:rsid w:val="004A4BC4"/>
    <w:rsid w:val="004C0CDF"/>
    <w:rsid w:val="00510FAA"/>
    <w:rsid w:val="005324E9"/>
    <w:rsid w:val="005355A3"/>
    <w:rsid w:val="00537433"/>
    <w:rsid w:val="005918A2"/>
    <w:rsid w:val="005943B8"/>
    <w:rsid w:val="005D7421"/>
    <w:rsid w:val="006027B2"/>
    <w:rsid w:val="006372EC"/>
    <w:rsid w:val="006560A6"/>
    <w:rsid w:val="00663590"/>
    <w:rsid w:val="00690A2E"/>
    <w:rsid w:val="006A50BB"/>
    <w:rsid w:val="006D0684"/>
    <w:rsid w:val="006D51F4"/>
    <w:rsid w:val="006F3EAB"/>
    <w:rsid w:val="007053FF"/>
    <w:rsid w:val="00710023"/>
    <w:rsid w:val="00724A96"/>
    <w:rsid w:val="007315F0"/>
    <w:rsid w:val="00732E78"/>
    <w:rsid w:val="00735177"/>
    <w:rsid w:val="00744A02"/>
    <w:rsid w:val="00760FF5"/>
    <w:rsid w:val="00764287"/>
    <w:rsid w:val="00766758"/>
    <w:rsid w:val="00771662"/>
    <w:rsid w:val="00772323"/>
    <w:rsid w:val="00790601"/>
    <w:rsid w:val="007A7DD9"/>
    <w:rsid w:val="007B0A5F"/>
    <w:rsid w:val="007D6BD4"/>
    <w:rsid w:val="007E19DD"/>
    <w:rsid w:val="007E7D7D"/>
    <w:rsid w:val="00811480"/>
    <w:rsid w:val="00826BE8"/>
    <w:rsid w:val="00845F2F"/>
    <w:rsid w:val="008510B1"/>
    <w:rsid w:val="008628BC"/>
    <w:rsid w:val="00863DE2"/>
    <w:rsid w:val="00867F0E"/>
    <w:rsid w:val="008D0215"/>
    <w:rsid w:val="008D4209"/>
    <w:rsid w:val="0092691C"/>
    <w:rsid w:val="00950999"/>
    <w:rsid w:val="00974D92"/>
    <w:rsid w:val="009A3DD9"/>
    <w:rsid w:val="009C777F"/>
    <w:rsid w:val="009E5E7F"/>
    <w:rsid w:val="00A031B7"/>
    <w:rsid w:val="00A1525C"/>
    <w:rsid w:val="00A41C0D"/>
    <w:rsid w:val="00A4713E"/>
    <w:rsid w:val="00A47E7B"/>
    <w:rsid w:val="00A71B72"/>
    <w:rsid w:val="00A71D79"/>
    <w:rsid w:val="00AA0CA7"/>
    <w:rsid w:val="00AB0EBB"/>
    <w:rsid w:val="00AC0545"/>
    <w:rsid w:val="00B058BC"/>
    <w:rsid w:val="00B12961"/>
    <w:rsid w:val="00B362FC"/>
    <w:rsid w:val="00B420CD"/>
    <w:rsid w:val="00B57C18"/>
    <w:rsid w:val="00B74121"/>
    <w:rsid w:val="00BC27D3"/>
    <w:rsid w:val="00BE4637"/>
    <w:rsid w:val="00C25CD4"/>
    <w:rsid w:val="00C739E0"/>
    <w:rsid w:val="00C76B28"/>
    <w:rsid w:val="00C76DE8"/>
    <w:rsid w:val="00C814E8"/>
    <w:rsid w:val="00C828F2"/>
    <w:rsid w:val="00C9194E"/>
    <w:rsid w:val="00CC6549"/>
    <w:rsid w:val="00D003BB"/>
    <w:rsid w:val="00D006A4"/>
    <w:rsid w:val="00D11989"/>
    <w:rsid w:val="00D22AEB"/>
    <w:rsid w:val="00D709A9"/>
    <w:rsid w:val="00DA7A1A"/>
    <w:rsid w:val="00E436F6"/>
    <w:rsid w:val="00E5639E"/>
    <w:rsid w:val="00E64B8C"/>
    <w:rsid w:val="00E9736B"/>
    <w:rsid w:val="00EB105E"/>
    <w:rsid w:val="00EC38E7"/>
    <w:rsid w:val="00ED4B7E"/>
    <w:rsid w:val="00EE2ED4"/>
    <w:rsid w:val="00F01C91"/>
    <w:rsid w:val="00F131BE"/>
    <w:rsid w:val="00F24A6A"/>
    <w:rsid w:val="00F3442D"/>
    <w:rsid w:val="00F844B0"/>
    <w:rsid w:val="00F871F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7A1A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A7A1A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7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A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7A1A"/>
    <w:pPr>
      <w:ind w:left="720"/>
      <w:contextualSpacing/>
    </w:pPr>
  </w:style>
  <w:style w:type="table" w:styleId="a8">
    <w:name w:val="Table Grid"/>
    <w:basedOn w:val="a1"/>
    <w:rsid w:val="00DA7A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rsid w:val="00DA7A1A"/>
    <w:pPr>
      <w:ind w:firstLine="0"/>
    </w:pPr>
    <w:rPr>
      <w:sz w:val="24"/>
      <w:szCs w:val="24"/>
    </w:rPr>
  </w:style>
  <w:style w:type="paragraph" w:customStyle="1" w:styleId="aa">
    <w:name w:val="Основное меню (преемственное)"/>
    <w:basedOn w:val="a"/>
    <w:next w:val="a"/>
    <w:rsid w:val="00DA7A1A"/>
    <w:pPr>
      <w:ind w:firstLine="0"/>
    </w:pPr>
    <w:rPr>
      <w:rFonts w:ascii="Verdana" w:hAnsi="Verdana" w:cs="Verdana"/>
      <w:sz w:val="24"/>
      <w:szCs w:val="24"/>
    </w:rPr>
  </w:style>
  <w:style w:type="paragraph" w:customStyle="1" w:styleId="ab">
    <w:name w:val="Прижатый влево"/>
    <w:basedOn w:val="a"/>
    <w:next w:val="a"/>
    <w:rsid w:val="00DA7A1A"/>
    <w:pPr>
      <w:ind w:firstLine="0"/>
      <w:jc w:val="left"/>
    </w:pPr>
    <w:rPr>
      <w:sz w:val="24"/>
      <w:szCs w:val="24"/>
    </w:rPr>
  </w:style>
  <w:style w:type="character" w:styleId="ac">
    <w:name w:val="Hyperlink"/>
    <w:basedOn w:val="a0"/>
    <w:unhideWhenUsed/>
    <w:rsid w:val="0000293C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EB10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basedOn w:val="ad"/>
    <w:rsid w:val="00EB10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d"/>
    <w:rsid w:val="00EB105E"/>
    <w:pPr>
      <w:shd w:val="clear" w:color="auto" w:fill="FFFFFF"/>
      <w:autoSpaceDE/>
      <w:autoSpaceDN/>
      <w:adjustRightInd/>
      <w:spacing w:before="780" w:after="420" w:line="0" w:lineRule="atLeast"/>
      <w:ind w:firstLine="0"/>
    </w:pPr>
    <w:rPr>
      <w:rFonts w:ascii="Times New Roman" w:hAnsi="Times New Roman"/>
      <w:sz w:val="27"/>
      <w:szCs w:val="27"/>
      <w:lang w:eastAsia="en-US"/>
    </w:rPr>
  </w:style>
  <w:style w:type="paragraph" w:styleId="ae">
    <w:name w:val="Body Text"/>
    <w:basedOn w:val="a"/>
    <w:link w:val="af"/>
    <w:rsid w:val="00E64B8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6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131BE"/>
    <w:pPr>
      <w:shd w:val="clear" w:color="auto" w:fill="FFFFFF"/>
      <w:autoSpaceDE/>
      <w:autoSpaceDN/>
      <w:adjustRightInd/>
      <w:spacing w:after="300" w:line="0" w:lineRule="atLeast"/>
      <w:ind w:firstLine="0"/>
      <w:jc w:val="center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20">
    <w:name w:val="Основной текст (2)_"/>
    <w:basedOn w:val="a0"/>
    <w:link w:val="21"/>
    <w:rsid w:val="008628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8BC"/>
    <w:pPr>
      <w:shd w:val="clear" w:color="auto" w:fill="FFFFFF"/>
      <w:autoSpaceDE/>
      <w:autoSpaceDN/>
      <w:adjustRightInd/>
      <w:spacing w:before="300" w:line="0" w:lineRule="atLeas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7A1A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A7A1A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7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A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7A1A"/>
    <w:pPr>
      <w:ind w:left="720"/>
      <w:contextualSpacing/>
    </w:pPr>
  </w:style>
  <w:style w:type="table" w:styleId="a8">
    <w:name w:val="Table Grid"/>
    <w:basedOn w:val="a1"/>
    <w:rsid w:val="00DA7A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rsid w:val="00DA7A1A"/>
    <w:pPr>
      <w:ind w:firstLine="0"/>
    </w:pPr>
    <w:rPr>
      <w:sz w:val="24"/>
      <w:szCs w:val="24"/>
    </w:rPr>
  </w:style>
  <w:style w:type="paragraph" w:customStyle="1" w:styleId="aa">
    <w:name w:val="Основное меню (преемственное)"/>
    <w:basedOn w:val="a"/>
    <w:next w:val="a"/>
    <w:rsid w:val="00DA7A1A"/>
    <w:pPr>
      <w:ind w:firstLine="0"/>
    </w:pPr>
    <w:rPr>
      <w:rFonts w:ascii="Verdana" w:hAnsi="Verdana" w:cs="Verdana"/>
      <w:sz w:val="24"/>
      <w:szCs w:val="24"/>
    </w:rPr>
  </w:style>
  <w:style w:type="paragraph" w:customStyle="1" w:styleId="ab">
    <w:name w:val="Прижатый влево"/>
    <w:basedOn w:val="a"/>
    <w:next w:val="a"/>
    <w:rsid w:val="00DA7A1A"/>
    <w:pPr>
      <w:ind w:firstLine="0"/>
      <w:jc w:val="left"/>
    </w:pPr>
    <w:rPr>
      <w:sz w:val="24"/>
      <w:szCs w:val="24"/>
    </w:rPr>
  </w:style>
  <w:style w:type="character" w:styleId="ac">
    <w:name w:val="Hyperlink"/>
    <w:basedOn w:val="a0"/>
    <w:unhideWhenUsed/>
    <w:rsid w:val="0000293C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EB10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basedOn w:val="ad"/>
    <w:rsid w:val="00EB10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d"/>
    <w:rsid w:val="00EB105E"/>
    <w:pPr>
      <w:shd w:val="clear" w:color="auto" w:fill="FFFFFF"/>
      <w:autoSpaceDE/>
      <w:autoSpaceDN/>
      <w:adjustRightInd/>
      <w:spacing w:before="780" w:after="420" w:line="0" w:lineRule="atLeast"/>
      <w:ind w:firstLine="0"/>
    </w:pPr>
    <w:rPr>
      <w:rFonts w:ascii="Times New Roman" w:hAnsi="Times New Roman"/>
      <w:sz w:val="27"/>
      <w:szCs w:val="27"/>
      <w:lang w:eastAsia="en-US"/>
    </w:rPr>
  </w:style>
  <w:style w:type="paragraph" w:styleId="ae">
    <w:name w:val="Body Text"/>
    <w:basedOn w:val="a"/>
    <w:link w:val="af"/>
    <w:rsid w:val="00E64B8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6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131BE"/>
    <w:pPr>
      <w:shd w:val="clear" w:color="auto" w:fill="FFFFFF"/>
      <w:autoSpaceDE/>
      <w:autoSpaceDN/>
      <w:adjustRightInd/>
      <w:spacing w:after="300" w:line="0" w:lineRule="atLeast"/>
      <w:ind w:firstLine="0"/>
      <w:jc w:val="center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20">
    <w:name w:val="Основной текст (2)_"/>
    <w:basedOn w:val="a0"/>
    <w:link w:val="21"/>
    <w:rsid w:val="008628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8BC"/>
    <w:pPr>
      <w:shd w:val="clear" w:color="auto" w:fill="FFFFFF"/>
      <w:autoSpaceDE/>
      <w:autoSpaceDN/>
      <w:adjustRightInd/>
      <w:spacing w:before="300" w:line="0" w:lineRule="atLeas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35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4DB1-4507-49F5-BCAD-7B51D093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 Надежда Владимировна</dc:creator>
  <cp:lastModifiedBy>Захарова Надежда Владимировна</cp:lastModifiedBy>
  <cp:revision>9</cp:revision>
  <cp:lastPrinted>2023-12-15T03:15:00Z</cp:lastPrinted>
  <dcterms:created xsi:type="dcterms:W3CDTF">2023-12-14T04:43:00Z</dcterms:created>
  <dcterms:modified xsi:type="dcterms:W3CDTF">2023-12-17T23:32:00Z</dcterms:modified>
</cp:coreProperties>
</file>