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C0" w:rsidRDefault="007B6955" w:rsidP="002D05C0">
      <w:pPr>
        <w:autoSpaceDE w:val="0"/>
        <w:autoSpaceDN w:val="0"/>
        <w:adjustRightInd w:val="0"/>
        <w:spacing w:before="108" w:after="108" w:line="240" w:lineRule="auto"/>
        <w:ind w:left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5C0">
        <w:rPr>
          <w:rFonts w:ascii="Times New Roman" w:hAnsi="Times New Roman" w:cs="Times New Roman"/>
          <w:b/>
          <w:sz w:val="28"/>
          <w:szCs w:val="28"/>
        </w:rPr>
        <w:t>Льготы</w:t>
      </w:r>
      <w:r w:rsidRPr="007B6955">
        <w:rPr>
          <w:b/>
          <w:sz w:val="28"/>
          <w:szCs w:val="28"/>
        </w:rPr>
        <w:t xml:space="preserve"> </w:t>
      </w:r>
      <w:r w:rsidR="002D05C0">
        <w:rPr>
          <w:b/>
          <w:sz w:val="28"/>
          <w:szCs w:val="28"/>
        </w:rPr>
        <w:t>на</w:t>
      </w:r>
      <w:r w:rsidRPr="00012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05C0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2D05C0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Карагинского </w:t>
      </w:r>
    </w:p>
    <w:p w:rsidR="002D05C0" w:rsidRDefault="002D05C0" w:rsidP="002D05C0">
      <w:pPr>
        <w:autoSpaceDE w:val="0"/>
        <w:autoSpaceDN w:val="0"/>
        <w:adjustRightInd w:val="0"/>
        <w:spacing w:before="108" w:after="108" w:line="240" w:lineRule="auto"/>
        <w:ind w:left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7B6955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2D05C0" w:rsidRDefault="002D05C0" w:rsidP="002D05C0">
      <w:pPr>
        <w:pStyle w:val="a5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1"/>
    </w:p>
    <w:p w:rsidR="002D05C0" w:rsidRPr="0077487F" w:rsidRDefault="002D05C0" w:rsidP="002D05C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7F">
        <w:rPr>
          <w:rFonts w:ascii="Times New Roman" w:hAnsi="Times New Roman" w:cs="Times New Roman"/>
          <w:sz w:val="28"/>
          <w:szCs w:val="28"/>
        </w:rPr>
        <w:t xml:space="preserve">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</w:t>
      </w:r>
      <w:hyperlink r:id="rId4" w:history="1">
        <w:r w:rsidRPr="0077487F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 w:rsidRPr="0077487F">
        <w:rPr>
          <w:rFonts w:ascii="Times New Roman" w:hAnsi="Times New Roman" w:cs="Times New Roman"/>
          <w:sz w:val="28"/>
          <w:szCs w:val="28"/>
        </w:rPr>
        <w:t>, подтверждающие право налогоплательщика на налоговую льготу.</w:t>
      </w:r>
    </w:p>
    <w:p w:rsidR="002D05C0" w:rsidRPr="0077487F" w:rsidRDefault="002D05C0" w:rsidP="002D05C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961020"/>
      <w:r w:rsidRPr="0077487F">
        <w:rPr>
          <w:rFonts w:ascii="Times New Roman" w:hAnsi="Times New Roman" w:cs="Times New Roman"/>
          <w:sz w:val="28"/>
          <w:szCs w:val="28"/>
        </w:rPr>
        <w:t xml:space="preserve"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</w:t>
      </w:r>
      <w:hyperlink w:anchor="sub_361103" w:history="1">
        <w:r w:rsidRPr="0077487F">
          <w:rPr>
            <w:rFonts w:ascii="Times New Roman" w:hAnsi="Times New Roman" w:cs="Times New Roman"/>
            <w:sz w:val="28"/>
            <w:szCs w:val="28"/>
          </w:rPr>
          <w:t>пунктом 3 статьи 361.1</w:t>
        </w:r>
      </w:hyperlink>
      <w:r w:rsidRPr="0077487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  <w:bookmarkEnd w:id="2"/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2"/>
      <w:bookmarkEnd w:id="1"/>
      <w:r w:rsidRPr="0077487F">
        <w:rPr>
          <w:rFonts w:ascii="Times New Roman" w:hAnsi="Times New Roman" w:cs="Times New Roman"/>
          <w:sz w:val="28"/>
          <w:szCs w:val="28"/>
        </w:rPr>
        <w:t>Льготы многодетным семьям предоставляются на основании заявления, удостоверения многодетной семьи, справки сельского поселения о составе семьи и свидетельств о рождении детей.</w:t>
      </w:r>
    </w:p>
    <w:p w:rsidR="002D05C0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3"/>
      <w:bookmarkEnd w:id="3"/>
      <w:r w:rsidRPr="0077487F">
        <w:rPr>
          <w:rFonts w:ascii="Times New Roman" w:hAnsi="Times New Roman" w:cs="Times New Roman"/>
          <w:sz w:val="28"/>
          <w:szCs w:val="28"/>
        </w:rPr>
        <w:t>Льготы детям-сиротам и детям, оставшимся без попечения родителей, предоставляются на основании постановления администрации Карагинского муниципального об установлении опеки (попечительства) над несовершеннолетним.</w:t>
      </w:r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7F">
        <w:rPr>
          <w:rFonts w:ascii="Times New Roman" w:hAnsi="Times New Roman" w:cs="Times New Roman"/>
          <w:sz w:val="28"/>
          <w:szCs w:val="28"/>
        </w:rPr>
        <w:t xml:space="preserve">Помимо имеющих право на уменьшение налоговой базы физических лиц в соответствии со </w:t>
      </w:r>
      <w:hyperlink r:id="rId5" w:history="1">
        <w:r w:rsidRPr="0077487F">
          <w:rPr>
            <w:rFonts w:ascii="Times New Roman" w:hAnsi="Times New Roman" w:cs="Times New Roman"/>
            <w:sz w:val="28"/>
            <w:szCs w:val="28"/>
          </w:rPr>
          <w:t>ст. 391</w:t>
        </w:r>
      </w:hyperlink>
      <w:r w:rsidRPr="0077487F">
        <w:rPr>
          <w:rFonts w:ascii="Times New Roman" w:hAnsi="Times New Roman" w:cs="Times New Roman"/>
          <w:sz w:val="28"/>
          <w:szCs w:val="28"/>
        </w:rPr>
        <w:t xml:space="preserve"> Налогового кодекса РФ, в соответствии со </w:t>
      </w:r>
      <w:hyperlink r:id="rId6" w:history="1">
        <w:r w:rsidRPr="0077487F">
          <w:rPr>
            <w:rFonts w:ascii="Times New Roman" w:hAnsi="Times New Roman" w:cs="Times New Roman"/>
            <w:sz w:val="28"/>
            <w:szCs w:val="28"/>
          </w:rPr>
          <w:t>ст. 395</w:t>
        </w:r>
      </w:hyperlink>
      <w:r w:rsidRPr="0077487F">
        <w:rPr>
          <w:rFonts w:ascii="Times New Roman" w:hAnsi="Times New Roman" w:cs="Times New Roman"/>
          <w:sz w:val="28"/>
          <w:szCs w:val="28"/>
        </w:rPr>
        <w:t xml:space="preserve"> Налогового кодекса РФ дополнительно освобождаются от уплаты земельного налога:</w:t>
      </w:r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11"/>
      <w:r>
        <w:rPr>
          <w:rFonts w:ascii="Times New Roman" w:hAnsi="Times New Roman" w:cs="Times New Roman"/>
          <w:sz w:val="28"/>
          <w:szCs w:val="28"/>
        </w:rPr>
        <w:t>-</w:t>
      </w:r>
      <w:r w:rsidRPr="0077487F">
        <w:rPr>
          <w:rFonts w:ascii="Times New Roman" w:hAnsi="Times New Roman" w:cs="Times New Roman"/>
          <w:sz w:val="28"/>
          <w:szCs w:val="28"/>
        </w:rPr>
        <w:t xml:space="preserve"> многодетные семьи, имеющие трех и более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</w:t>
      </w:r>
      <w:r w:rsidRPr="0077487F">
        <w:rPr>
          <w:rFonts w:ascii="Times New Roman" w:hAnsi="Times New Roman" w:cs="Times New Roman"/>
          <w:sz w:val="28"/>
          <w:szCs w:val="28"/>
        </w:rPr>
        <w:t>совместно с родителями (родителем) - на 100%;</w:t>
      </w:r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12"/>
      <w:bookmarkEnd w:id="5"/>
      <w:r>
        <w:rPr>
          <w:rFonts w:ascii="Times New Roman" w:hAnsi="Times New Roman" w:cs="Times New Roman"/>
          <w:sz w:val="28"/>
          <w:szCs w:val="28"/>
        </w:rPr>
        <w:t>-</w:t>
      </w:r>
      <w:r w:rsidRPr="0077487F">
        <w:rPr>
          <w:rFonts w:ascii="Times New Roman" w:hAnsi="Times New Roman" w:cs="Times New Roman"/>
          <w:sz w:val="28"/>
          <w:szCs w:val="28"/>
        </w:rPr>
        <w:t xml:space="preserve"> дети-сироты и дети, оставшиеся без попечения родителей - на 100%;</w:t>
      </w:r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13"/>
      <w:bookmarkEnd w:id="6"/>
      <w:r>
        <w:rPr>
          <w:rFonts w:ascii="Times New Roman" w:hAnsi="Times New Roman" w:cs="Times New Roman"/>
          <w:sz w:val="28"/>
          <w:szCs w:val="28"/>
        </w:rPr>
        <w:t>-</w:t>
      </w:r>
      <w:r w:rsidRPr="0077487F">
        <w:rPr>
          <w:rFonts w:ascii="Times New Roman" w:hAnsi="Times New Roman" w:cs="Times New Roman"/>
          <w:sz w:val="28"/>
          <w:szCs w:val="28"/>
        </w:rPr>
        <w:t xml:space="preserve"> ветераны и инвалиды ВОВ - на 100,0%;</w:t>
      </w:r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14"/>
      <w:bookmarkEnd w:id="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87F">
        <w:rPr>
          <w:rFonts w:ascii="Times New Roman" w:hAnsi="Times New Roman" w:cs="Times New Roman"/>
          <w:sz w:val="28"/>
          <w:szCs w:val="28"/>
        </w:rPr>
        <w:t>инвалиды с детства - на 100,0%.</w:t>
      </w:r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2"/>
      <w:bookmarkEnd w:id="8"/>
      <w:r w:rsidRPr="0077487F">
        <w:rPr>
          <w:rFonts w:ascii="Times New Roman" w:hAnsi="Times New Roman" w:cs="Times New Roman"/>
          <w:sz w:val="28"/>
          <w:szCs w:val="28"/>
        </w:rPr>
        <w:t xml:space="preserve">Срок предоставления документов подтверждающих право на вычет по земельному налогу (для инвалидов детства, ветеранов и инвалидов ВОВ, Героев Советского Союза, Героев России и др.) не может быть установлен позднее 1 февраля года, следующего за истекшим </w:t>
      </w:r>
      <w:hyperlink r:id="rId7" w:history="1">
        <w:r w:rsidRPr="0077487F">
          <w:rPr>
            <w:rFonts w:ascii="Times New Roman" w:hAnsi="Times New Roman" w:cs="Times New Roman"/>
            <w:sz w:val="28"/>
            <w:szCs w:val="28"/>
          </w:rPr>
          <w:t>налоговым периодом</w:t>
        </w:r>
      </w:hyperlink>
      <w:r w:rsidRPr="0077487F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2D05C0" w:rsidRPr="0077487F" w:rsidRDefault="002D05C0" w:rsidP="002D05C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D05C0" w:rsidRPr="0077487F" w:rsidRDefault="002D05C0" w:rsidP="002D05C0">
      <w:pPr>
        <w:autoSpaceDE w:val="0"/>
        <w:autoSpaceDN w:val="0"/>
        <w:adjustRightInd w:val="0"/>
        <w:spacing w:after="0"/>
        <w:ind w:left="42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05C0" w:rsidRPr="0077487F" w:rsidRDefault="002D05C0" w:rsidP="002D05C0">
      <w:pPr>
        <w:autoSpaceDE w:val="0"/>
        <w:autoSpaceDN w:val="0"/>
        <w:adjustRightInd w:val="0"/>
        <w:spacing w:after="0"/>
        <w:ind w:left="426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2"/>
    </w:p>
    <w:bookmarkEnd w:id="10"/>
    <w:p w:rsidR="00875527" w:rsidRDefault="00875527" w:rsidP="002D05C0">
      <w:pPr>
        <w:pStyle w:val="a3"/>
        <w:shd w:val="clear" w:color="auto" w:fill="auto"/>
        <w:tabs>
          <w:tab w:val="left" w:pos="0"/>
        </w:tabs>
        <w:spacing w:line="240" w:lineRule="auto"/>
        <w:ind w:firstLine="426"/>
        <w:jc w:val="both"/>
      </w:pPr>
    </w:p>
    <w:sectPr w:rsidR="00875527" w:rsidSect="007B6955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55"/>
    <w:rsid w:val="002D05C0"/>
    <w:rsid w:val="007B6955"/>
    <w:rsid w:val="008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DA9F"/>
  <w15:chartTrackingRefBased/>
  <w15:docId w15:val="{F72FF7F9-6E54-44B8-ADA9-4E6050E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B6955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B695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styleId="a5">
    <w:name w:val="No Spacing"/>
    <w:uiPriority w:val="1"/>
    <w:qFormat/>
    <w:rsid w:val="002D0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0800200.393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800200.395" TargetMode="External"/><Relationship Id="rId5" Type="http://schemas.openxmlformats.org/officeDocument/2006/relationships/hyperlink" Target="garantF1://10800200.391" TargetMode="External"/><Relationship Id="rId4" Type="http://schemas.openxmlformats.org/officeDocument/2006/relationships/hyperlink" Target="garantF1://71693250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Кривозубова Анна Сергеевна</dc:creator>
  <cp:keywords/>
  <dc:description/>
  <cp:lastModifiedBy>Кривозубова Анна Сергеевна</cp:lastModifiedBy>
  <cp:revision>2</cp:revision>
  <dcterms:created xsi:type="dcterms:W3CDTF">2026-04-23T05:02:00Z</dcterms:created>
  <dcterms:modified xsi:type="dcterms:W3CDTF">2026-04-23T05:02:00Z</dcterms:modified>
</cp:coreProperties>
</file>